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 марта 1999 года N 69-ФЗ</w:t>
      </w:r>
      <w:r>
        <w:rPr>
          <w:rFonts w:ascii="Calibri" w:hAnsi="Calibri" w:cs="Calibri"/>
        </w:rPr>
        <w:br/>
      </w:r>
    </w:p>
    <w:p w:rsidR="00237214" w:rsidRDefault="002372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ГАЗОСНАБЖЕНИИ В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 марта 1999 года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марта 1999 года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23.12.2005 </w:t>
      </w:r>
      <w:hyperlink r:id="rId6" w:history="1">
        <w:r>
          <w:rPr>
            <w:rFonts w:ascii="Calibri" w:hAnsi="Calibri" w:cs="Calibri"/>
            <w:color w:val="0000FF"/>
          </w:rPr>
          <w:t>N 182-ФЗ,</w:t>
        </w:r>
      </w:hyperlink>
      <w:r>
        <w:rPr>
          <w:rFonts w:ascii="Calibri" w:hAnsi="Calibri" w:cs="Calibri"/>
        </w:rPr>
        <w:t xml:space="preserve"> от 02.02.2006 </w:t>
      </w:r>
      <w:hyperlink r:id="rId7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>,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8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26.06.2007 </w:t>
      </w:r>
      <w:hyperlink r:id="rId9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18.07.2008 </w:t>
      </w:r>
      <w:hyperlink r:id="rId10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30.12.2008 </w:t>
      </w:r>
      <w:hyperlink r:id="rId1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2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18.07.2011 </w:t>
      </w:r>
      <w:hyperlink r:id="rId1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4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07.11.2011 </w:t>
      </w:r>
      <w:hyperlink r:id="rId15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,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16" w:history="1">
        <w:r>
          <w:rPr>
            <w:rFonts w:ascii="Calibri" w:hAnsi="Calibri" w:cs="Calibri"/>
            <w:color w:val="0000FF"/>
          </w:rPr>
          <w:t>N 241-ФЗ</w:t>
        </w:r>
      </w:hyperlink>
      <w:r>
        <w:rPr>
          <w:rFonts w:ascii="Calibri" w:hAnsi="Calibri" w:cs="Calibri"/>
        </w:rPr>
        <w:t xml:space="preserve">, от 30.12.2012 </w:t>
      </w:r>
      <w:hyperlink r:id="rId17" w:history="1">
        <w:r>
          <w:rPr>
            <w:rFonts w:ascii="Calibri" w:hAnsi="Calibri" w:cs="Calibri"/>
            <w:color w:val="0000FF"/>
          </w:rPr>
          <w:t>N 291-ФЗ</w:t>
        </w:r>
      </w:hyperlink>
      <w:r>
        <w:rPr>
          <w:rFonts w:ascii="Calibri" w:hAnsi="Calibri" w:cs="Calibri"/>
        </w:rPr>
        <w:t>,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30.12.2012 </w:t>
      </w:r>
      <w:hyperlink r:id="rId18" w:history="1">
        <w:r>
          <w:rPr>
            <w:rFonts w:ascii="Calibri" w:hAnsi="Calibri" w:cs="Calibri"/>
            <w:color w:val="0000FF"/>
          </w:rPr>
          <w:t>N 323-ФЗ</w:t>
        </w:r>
      </w:hyperlink>
      <w:r>
        <w:rPr>
          <w:rFonts w:ascii="Calibri" w:hAnsi="Calibri" w:cs="Calibri"/>
        </w:rPr>
        <w:t>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Цель настоящего Федерального закона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правовые,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настоящего Федерального закона основываются на положениях </w:t>
      </w:r>
      <w:hyperlink r:id="rId1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в соответствии с которыми вопросы, касающиеся федеральных энергетических систем, правовых основ единого рынка, основ ценовой политики, безопасности Российской Федерации, относятся к предметам ведения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 - природный газ, нефтяной (попутный) газ, отбензиненный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газоснабжение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газоснабжения 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газораспределительная система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организация - организация, которая осуществляет производство и поставки газа и является независимой от организаций - собственников систем газоснабжения и организаций - собственников газораспределительных систем;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газотранспортная организация - организация, которая осуществляет транспортировку газа и у которой магистральные газопроводы и отводы газопроводов, компрессорные станции и другие производственные объекты находятся на праве собственности или на иных законных основаниях;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охранная зона объектов системы газоснабжения -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 (газоснабжающая организация) - собственник газа или уполномоченное им лицо, осуществляющие поставки газа потребителям по договорам;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газа (абонент, субабонент газоснабжающей организации) - юридическое или физическое лицо, приобретающее газ у поставщика и использующее его в качестве топлива или сырья.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Законодательное и нормативно-правовое регулирование газоснабжения в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Законодательное и нормативно-правовое регулирование газоснабжения в Российской Федерации основывается на </w:t>
      </w:r>
      <w:hyperlink r:id="rId2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Гражданском </w:t>
      </w:r>
      <w:hyperlink r:id="rId22" w:history="1">
        <w:r>
          <w:rPr>
            <w:rFonts w:ascii="Calibri" w:hAnsi="Calibri" w:cs="Calibri"/>
            <w:color w:val="0000FF"/>
          </w:rPr>
          <w:t>кодексе</w:t>
        </w:r>
      </w:hyperlink>
      <w:r>
        <w:rPr>
          <w:rFonts w:ascii="Calibri" w:hAnsi="Calibri" w:cs="Calibri"/>
        </w:rPr>
        <w:t xml:space="preserve"> Российской Федерации, Федеральном </w:t>
      </w:r>
      <w:hyperlink r:id="rId2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недрах", Федеральном </w:t>
      </w:r>
      <w:hyperlink r:id="rId2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естественных монополиях", Федеральном </w:t>
      </w:r>
      <w:hyperlink r:id="rId2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континентальном шельфе Российской Федерации" и состоит из настоящего Федерального закона, принимаемых в соответствии с ним федеральных законов, нормативных правовых актов Российской Федерации и нормативных правовых актов муниципальных образований.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ОСНОВЫ ГОСУДАРСТВЕННОГО РЕГУЛИРОВАНИЯ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ГАЗОСНАБЖЕНИЯ В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Принципы государственной политики в области газоснабжения в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единого подхода к решению вопросов, касающихся газоснабжения в Российской Федерации, со стороны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организаций, осуществляющих газоснабжение в Российской Федерации, устанавливаются следующие принципы государственной политики в указанной области: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регулирование рационального использования запасов газа, особенно запасов газа, имеющих стратегическое значение;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 ценовой политики в отношении газа;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широкого использования газа в качестве моторного топлива и сырья для химической промышленности Российской Федерации;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надежной сырьевой базы добычи газа;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энергетической безопасности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Системы газоснабжения в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система газоснабжения - совокупность действующих на территории Российской Федерации систем газоснабжения: Единой системы газоснабжения, региональных систем газоснабжения, газораспределительных систем и независимых организаций. Федеральная система газоснабжения является одной из федеральных энергетических систем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входящих в федеральную систему газоснабжения организаций - собственников Единой системы газоснабжения, организаций - собственников региональных систем газоснабжения, организаций - собственников газораспределительных систем и независимых организаций независимо от форм их собственности и организационно-правовых форм действуют единые правовые основы формирования рынка и ценовой политики, единые требования энергетической, промышленной и экологической безопасности, установленные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Единая система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объекты указанного комплекса в собственность в процессе приватизации либо создавшей или приобретшей их на других основаниях, предусмотренных законодательством Российской Федерации. Единая система газоснабжения является основной системой газоснабжения в Российской Федерации, и ее деятельность регулируется государством в порядке, установленном законодательством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Региональные системы газоснабжения и газораспределительные системы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независим от Единой системы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основаниях. Региональная система газоснабжения является основной системой газоснабжения территорий соответствующих субъектов Российской Федерации; ее деятельность контролируется уполномоченными органами государственной власти в порядке, установленном </w:t>
      </w:r>
      <w:r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Газораспределительная система представляет собой имущественный производственный комплекс, который состоит из организационно и экономически взаимосвязанных объектов, предназначенных для транспортировки и подачи газа непосредственно его потребителям на соответствующей территории Российской Федерации, независим от Единой системы газоснабжения и региональных систем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основаниях. 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сетей газоснабжения и их объектов, а также оказывающую услуги, связанные с подачей газа потребителям и их обслуживанием. Газораспределительные системы контролируются в порядке, установленном законодательством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купле-продаже акций собственников региональных систем газоснабжения и собственников газораспределительных систем, проведении других сделок или операций, связанных с изменением собственников указанных акций,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федеральных органов государственной власти в области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федеральных органов государственной власти в области газоснабжения относятся: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государственной политики в области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федеральных законов, иных нормативных правовых актов, направленных на реализацию государственной политики в области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федеральной программы газификации в Российской Федерации;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регулирования использования стратегических запасов газа, федерального государственного надзора в области промышленной безопасности систем газоснабжения, государственного экологического надзора в области газоснабжения, а также федерального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стандартизация, обеспечение единства измерений и организация обязательного подтверждения соответствия в области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28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07.11.2011 </w:t>
      </w:r>
      <w:hyperlink r:id="rId29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показателей надежности и качества услуг по транспортировке газа по газораспределительным сетям.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30.12.2012 N 291-ФЗ)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Российской Федерации в области газоснабжения осуществляет свои полномочия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Правительстве Российской Федерации", в том числе: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устанавливает порядок формирования и утверждения перспективного баланса добычи и </w:t>
      </w:r>
      <w:r>
        <w:rPr>
          <w:rFonts w:ascii="Calibri" w:hAnsi="Calibri" w:cs="Calibri"/>
        </w:rPr>
        <w:lastRenderedPageBreak/>
        <w:t>реализации газа в Российской Федерации, исходя из ресурсов газа, технических возможностей систем газоснабжения и прогноза потребности в энергетических ресурсах;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утверждает правила поставок газа, </w:t>
      </w:r>
      <w:hyperlink r:id="rId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газом и предоставления услуг по газоснабжению, федеральную программу газификации в Российской Федерации, правила охраны магистральных трубопроводов, газораспределительных сетей и других объектов систем газоснабжения, порядок доступа независимых организаций к газотранспортным и газораспределительным сетям, порядок использования газа в качестве топлива, перечень потребителей, в том числе организаций, которые имеют преимущественное право пользования газом в качестве топлива и поставки газа которым не подлежат ограничению или прекращению (далее - неотключаемые потребители);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устанавливает </w:t>
      </w:r>
      <w:hyperlink r:id="rId33" w:history="1">
        <w:r>
          <w:rPr>
            <w:rFonts w:ascii="Calibri" w:hAnsi="Calibri" w:cs="Calibri"/>
            <w:color w:val="0000FF"/>
          </w:rPr>
          <w:t>принципы</w:t>
        </w:r>
      </w:hyperlink>
      <w:r>
        <w:rPr>
          <w:rFonts w:ascii="Calibri" w:hAnsi="Calibri" w:cs="Calibri"/>
        </w:rPr>
        <w:t xml:space="preserve"> формирования цен на газ и тарифов на услуги по его транспортировке по газотранспортным и газораспределительным сетям, порядок компенсации убытков, понесенных газораспределительными организациями при поставках газа населению в соответствии с льготами, предусмотренными законодательством Российской Федерации;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порядок определения показателей надежности и качества услуг по транспортировке газа по газораспределительным сетям.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30.12.2012 N 291-ФЗ)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9. Утратила силу. - Федеральный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ОСОБЕННОСТИ ИСПОЛЬЗОВАНИЯ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МЕСТОРОЖДЕНИЙ ГАЗА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Основания и порядок отнесения месторождений газа к объектам федерального значения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объектам федерального значения относятся месторождения газа, имеющие стратегическое значение для газоснабжения в Российской Федерации. Отнесение месторождений газа к объектам федерального значения осуществляется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18.07.2008 </w:t>
      </w:r>
      <w:hyperlink r:id="rId38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>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Федеральный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18.07.2008 N 120-ФЗ.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Утратила силу.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18.07.2008 N 120-ФЗ.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Особенности предоставления в пользование участков недр федерального значения, содержащих газ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18.07.2008 N 120-ФЗ)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надежного газоснабжения в Российской Федерации Правительством Российской Федерации определяется </w:t>
      </w:r>
      <w:hyperlink r:id="rId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участков недр федерального значения, которые предоставляются в пользование без проведения аукционов для разведки и добычи газа или для геологического изучения недр, разведки и добычи газа, осуществляемых по совмещенной лицензии, организации - собственнику Единой системы газоснабжения или организации - собственнику региональной системы газоснабжения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недрах.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30.12.2012 N 323-ФЗ)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которой предоставлено право пользования участком недр федерального значения, содержащим газ, предоставляется лицензия, оформленная в порядке, установленном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недрах.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ПРАВОВЫЕ ОСНОВЫ ФУНКЦИОНИРОВАНИЯ И РАЗВИТИЯ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ЕДИНОЙ СИСТЕМЫ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Полномочия организации - собственника Единой системы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надежного газоснабжения и выполнения международных договоров Российской Федерации и соглашений о поставках газа организация - собственник Единой системы газоснабжения: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строительство, эксплуатацию, реконструкцию и развитие объектов Единой системы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непрерывный диспетчерский контроль за функционированием объектов Единой системы газоснабжения, а также подсоединенных к ней объектов газоснабжения в точках их подсоединения;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управление функционированием Единой системы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использование на объектах Единой системы газоснабжения энергосберегающих и экологически чистых оборудования и технических процессов;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мероприятия, направленные на обеспечение промышленной и экологической безопасности объектов Единой системы газоснабжения, охраны окружающей среды;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мероприятия, направленные на предупреждение потенциальных аварий и катастроф, ликвидацию их последствий на объектах Единой системы газоснабжения.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функционирования Единой системы газоснабжения в целях повышения ее эффективности организация -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Неделимость Единой системы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надежного газоснабжения, безопасного и устойчивого функционирования объектов Единой системы газоснабжения, связанных общим технологическим режимом добычи, транспортировки и поставок газа, разделение Единой системы газоснабжения не допускается. Ликвидация организации - собственника Единой системы газоснабжения может быть осуществлена только на основании федерального закона.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и диспетчерское управление объектами, подсоединенными к Единой системе газоснабжения, независимо от того, в чьей собственности они находятся, осуществляется централизованно организацией - собственником Единой системы газоснабжения. Организация - собственник подсоединенного к Единой системе газоснабжения объекта не может осуществить вывод его из эксплуатации без согласования с организацией - собственником Единой системы газоснабжения в период действия между ними договора о подсоединении.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Акции организации - собственника Единой системы газоснабжения и особенности их оборота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23.12.2005 N 182-ФЗ)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Суммарная доля обыкновенных акций организации - собственника Единой системы газоснабжения, которые находятся в собственности Российской Федерации и в собственности акционерных обществ, более 50 процентов акций которых находится в собственности Российской Федерации, не может составлять менее чем 50 процентов плюс одна акция общего количества обыкновенных акций организации - собственника Единой системы газоснабжения. Продажа и иные способы отчуждения таких обыкновенных акций могут быть осуществлены на основании федерального закона.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ПРАВОВЫЕ ОСНОВЫ РАЗВИТИЯ ЕДИНОГО РЫНКА ГАЗА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16. Основы создания и развития единого рынка газа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Основами создания и развития единого рынка газа на территории Российской Федерации являются: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- развитие газификации;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экономически взаимовыгодных отношений потребителей и поставщиков газа;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надежного обеспечения газом потребителей различных категорий;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государственной политики ценообразования, направленной на развитие единого рынка газа.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Правовые основы развития газификации территорий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газификации территорий Российской Федерации осуществляется на основании перспективного баланса добычи и потребления газа, а также принятых в установленном порядке федеральной, межрегиональных и региональных программ газификации жилищно-коммунального хозяйства, промышленных и иных организаций. Порядок разработки и реализации указанных федеральных программ устанавливается Правительством Российской Федерации. Финансирование федеральных программ газификации жилищно-коммунального хозяйства, промышленных и иных организаций может осуществляться за счет средств федерального бюджета, бюджетов соответствующих субъектов Российской Федерации и иных не запрещенных законодательством Российской Федерации источников.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Федерации, в </w:t>
      </w:r>
      <w:hyperlink r:id="rId48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Федерации, могут быть введены специальные надбавки к тарифам на транспортировку газа газораспределительными организациями. В этом случае органы исполнительной власти субъектов Российской Федерации осуществляют контроль за целевым использованием финансовых средств, полученных в результате введения указанных надбавок.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2006 года отношения, связанные с размещением заказов на поставки товаров, выполнение работ, оказание услуг для государственных или муниципальных нужд, регулируются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94-ФЗ.</w:t>
      </w:r>
    </w:p>
    <w:p w:rsidR="00237214" w:rsidRDefault="002372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Правовые основы поставок газа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</w:t>
      </w:r>
      <w:hyperlink r:id="rId5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газом в Российской Федерации, а также иными нормативными правовыми актами, изданными во исполнение настоящего Федерального закона.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Преимущественное право на заключение договоров поставки газа имеют его покупатели для государственных или муниципальных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02.02.2006 N 19-ФЗ)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организаций, деятельность которых финансируется за счет средств федерального бюджета, Правительство Российской Федерации вводит порядок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нужд, установленным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газа, согласованный государственным или муниципальным заказчиком в </w:t>
      </w:r>
      <w:hyperlink r:id="rId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</w:t>
      </w:r>
      <w:r>
        <w:rPr>
          <w:rFonts w:ascii="Calibri" w:hAnsi="Calibri" w:cs="Calibri"/>
        </w:rPr>
        <w:lastRenderedPageBreak/>
        <w:t>Правительством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02.02.2006 N 19-ФЗ)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Федерации, органами исполнительной власти субъектов Российской Федерации, органами местного самоуправления ежегодно предусматриваются в соответствующих бюджетах средства на финансирование поставок газа, объем потребления которого согласован.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02.02.2006 N 19-ФЗ)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Требования к поставляемому газу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Поставки газа потребителям осуществляются только при его соответствии требованиям, утвержденным в порядке, установленном Правительством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ОСНОВЫ ЭКОНОМИЧЕСКИХ ОТНОШЕНИЙ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Принципы государственной ценовой политики в области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ценовая политика в области газоснабжения осуществляется на основе следующих принципов: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поиска, разведки и освоения месторождений газа, добычи, транспортировки, хранения и поставок газа, обеспечения самофинансирования организаций систем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сфер применения рыночных цен на газ и услуги по газификации жилищно-коммунального хозяйства, промышленных и иных организаций с учетом стоимости, качества и потребительских свойств альтернативных газу видов энергетических ресурсов в целях формирования рынка энергетических ресурсов;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платежеспособного спроса на газ;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конкурентоспособности российского газа на мировом энергетическом рынке;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за счет средств соответствующих бюджетов организации - собственнику системы газоснабжения фактических убытков в размере образовавшейся задолженности по оплате газа неотключаемыми потребителями.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Регулирование цен на газ и тарифов на услуги по транспортировке газа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услуг по транспортировке газа по трубопроводам осуществляется в условиях естественной монополии и регулируется в соответствии с </w:t>
      </w:r>
      <w:hyperlink r:id="rId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естественных монополиях, настоящим Федеральным законом и другими федеральными законами.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30.12.2012 N 291-ФЗ)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конечных потребителей, использующих его в качестве топлива и (или) сырья, а также тарифов на услуги по транспортировке газа для независимых организаций в порядке, установленном </w:t>
      </w:r>
      <w:r>
        <w:rPr>
          <w:rFonts w:ascii="Calibri" w:hAnsi="Calibri" w:cs="Calibri"/>
        </w:rPr>
        <w:lastRenderedPageBreak/>
        <w:t>Правительством Российской Федерации. При государственном регулировании цен на газ и тарифов на услуги по транспортировке газа учитываются экономически обоснованные затраты и прибыль, а также уровень обеспечения организаций - собственников систем газоснабжения финансовыми средствами на расширение добычи газа, сети газопроводов и подземных хранилищ газа.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осуществления расчетов между организациями, входящими в состав системы газоснабжения, организация - собственник данной системы определяет внутренние расчетные цены на газ и внутренние расчетные тарифы на услуги по транспортировке газа.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22. Утратила силу. - Федеральный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Регулирование тарифов на услуги газораспределительных организаций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применения.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30.12.2012 </w:t>
      </w:r>
      <w:hyperlink r:id="rId64" w:history="1">
        <w:r>
          <w:rPr>
            <w:rFonts w:ascii="Calibri" w:hAnsi="Calibri" w:cs="Calibri"/>
            <w:color w:val="0000FF"/>
          </w:rPr>
          <w:t>N 291-ФЗ</w:t>
        </w:r>
      </w:hyperlink>
      <w:r>
        <w:rPr>
          <w:rFonts w:ascii="Calibri" w:hAnsi="Calibri" w:cs="Calibri"/>
        </w:rPr>
        <w:t>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23.1. Федеральный государственный контроль (надзор) за установлением и (или) применением регулируемых государством цен (тарифов) в области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отношениям, связанным с осуществлением федерального государственного контроля (надзора) за установлением и (или) применением регулируемых государством цен (тарифов) в области газоснабжения,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года N 147-ФЗ "О естественных монополиях",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лиц, индивидуальных предпринимателей.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Социальные гарантии для малоимущих граждан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Гарантии оплаты поставленного газа и услуг по его транспортировке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договоров поставки газа и договоров об оказании услуг по его транспортировке потребители обязаны оплатить поставки газа и оказанные услуги. При несоблюдении потребителями условий договоров поставщики вправе уменьшить или прекратить поставки газа в порядке, установленном Правительством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несоблюдении условий указанных договоров неотключаемыми потребителями, деятельность которых финансируется за счет средств федерального бюджета или бюджетов субъектов Российской Федерации, ответственность за оплату поставок газа и оказание услуг по газоснабжению возлагается на соответствующего государственного заказчика.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VII. АНТИМОНОПОЛЬНОЕ РЕГУЛИРОВАНИЕ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Антимонопольные правила для организаций - собственников систем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- собственникам систем газоснабжения, поставщикам газа или уполномоченным ими организациям запрещается совершать действия, нарушающие антимонопольное законодательство, в том числе такие действия, как: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навязывание потребителям газа условий договоров, не относящихся к предмету договоров;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договоры условий, которые ставят одного потребителя в неравное положение по сравнению с другими потребителями;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установленного нормативными актами </w:t>
      </w:r>
      <w:hyperlink r:id="rId7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ценообразования;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необоснованные отказы от заключения договоров с отдельными потребителями при наличии ресурсов газа и возможностей его транспортировки;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препятствий независимым организациям для доступа на рынок газа;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объема добычи и поставок газа в целях поддержания монопольно высоких цен.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Доступ организаций к газотранспортным и газораспределительным сетям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- собственники систем газоснабжения обязаны обеспечить, если иное не предусмотрено настоящим Федеральным законом, недискриминационный доступ любым организациям, осуществляющим деятельность на территории Российской Федерации, к свободным мощностям принадлежащих им газотранспортных и газораспределительных сетей в порядке, установленном Правительством Российской Федерации. 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71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19.07.2011 </w:t>
      </w:r>
      <w:hyperlink r:id="rId72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03.12.2012 </w:t>
      </w:r>
      <w:hyperlink r:id="rId73" w:history="1">
        <w:r>
          <w:rPr>
            <w:rFonts w:ascii="Calibri" w:hAnsi="Calibri" w:cs="Calibri"/>
            <w:color w:val="0000FF"/>
          </w:rPr>
          <w:t>N 241-ФЗ</w:t>
        </w:r>
      </w:hyperlink>
      <w:r>
        <w:rPr>
          <w:rFonts w:ascii="Calibri" w:hAnsi="Calibri" w:cs="Calibri"/>
        </w:rPr>
        <w:t>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газа, получаемого в результате переработки нефтяного (попутного) газа.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241-ФЗ)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VIII. ПРАВОВЫЕ ОСНОВЫ ВЗАИМООТНОШЕНИЙ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- СОБСТВЕННИКОВ СИСТЕМ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ОРГАНИЗАЦИЙ ИНЫХ ОТРАСЛЕЙ ЭКОНОМИКИ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28. Правовое регулирование землепользования при строительстве и эксплуатации объектов систем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участки для строительства, эксплуатации и ремонта объектов систем газоснабжения передаются организациям - собственникам систем газоснабжения в порядке, определенном законодательством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Части вторая - третья утратили силу. -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26.06.2007 N 118-ФЗ.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в ведении которых находятся объекты системы газоснабжения, расположенные в лесах, обязаны: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содержать охранные зоны объектов системы газоснабжения в пожаробезопасном состоянии;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намеченные работы, вырубать деревья (кустарники) в охранных зонах объектов системы газоснабжения и за пределами таких зон в порядке, установленном лесным </w:t>
      </w:r>
      <w:hyperlink r:id="rId7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на объекте системы газоснабжения аварии, катастрофы организация -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аварии, катастрофы и обязана в полном объеме возместить нанесенный ею ущерб собственнику земельного участка, по территории которого осуществлялась доставка необходимых сил и средств.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земельных участках, отнесенных к землям транспорта, устанавливаются охранные зоны с особыми условиями использования таких земельных участков. Границы охранных зон объектов системы газоснабжения определяются на основании строительных норм и правил, </w:t>
      </w:r>
      <w:hyperlink r:id="rId7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охраны магистральных трубопроводов, других утвержденных в установленном порядке нормативных документов.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Правовые основы взаимодействия систем газоснабжения и систем электроснабжения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надежного функционирования системы газоснабжения и работающих на газовом топливе организаций системы электро- и теплоснабжения осуществляются меры по координации взаимодействия указанных систем, в том числе: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- собственники указанных систем разрабатывают согласованные балансы потребления газа, электрической и тепловой энергии, обеспечивающие их эффективное функционирование;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- собственник системы газоснабжения и организация - собственник системы электро-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электро- и теплогазоснабжения с указанием особых условий таких поставок и оплаты за поставляемые газ, электрическую и тепловую энергию.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IX. ПРАВОВЫЕ ОСНОВЫ ПРОМЫШЛЕННОЙ БЕЗОПАСНОСТИ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 ГАЗОСНАБЖЕНИЯ В 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Правовое регулирование промышленной безопасности при осуществлении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промышленной безопасности в организациях, занимающихся </w:t>
      </w:r>
      <w:r>
        <w:rPr>
          <w:rFonts w:ascii="Calibri" w:hAnsi="Calibri" w:cs="Calibri"/>
        </w:rPr>
        <w:lastRenderedPageBreak/>
        <w:t xml:space="preserve">газоснабжением в Российской Федерации, осуществляется в соответствии с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промышленной безопасности опасных производственных объектов",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7-ФЗ "Об охране окружающей среды",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экологической экспертизе", настоящим Федеральным законом и другими федеральными законами и иными нормативными правовыми актами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власти, специально уполномоченным в области промышленной безопасности.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Прогнозирование вероятности возникновения аварий, катастроф на объектах систем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 с 1 января 2007 года. - Федеральный </w:t>
      </w:r>
      <w:hyperlink r:id="rId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каждого объекта систем газоснабжения постоянно осуществляется прогнозирование вероятности возникновения аварий, катастроф. Требования, нормы, правила и методика прогнозирования вероятности возникновения аварий, катастроф на объектах систем газоснабжения утверждаются федеральным органом исполнительной власти, специально уполномоченным в области промышленной безопасности.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Особенности обеспечения промышленной безопасности объектов систем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- собственник системы газоснабжения кроме мер, предусмотренных законодательством Российской Федерации в области промышленной безопасности, обязана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аварий, катастроф.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лица, виновные в возникновении аварий, катастроф на объектах систем газоснабжения, в том числе аварий, катастроф, возникших в связи со скрытыми дефектами материалов, оборудования, с некачественным выполнением строительно-монтажных работ, несут ответственность в соответствии с законодательством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и должностные лица, граждане, виновные в нарушении правил охраны магистральных трубопроводов, газораспределительных сетей и других объектов систем газоснабжения, строительстве зданий, строений и сооружений без соблюдения безопасных расстояний до объектов систем газоснабжения или в их умышленном блокировании либо повреждении, иных нарушающих бесперебойную и безопасную работу объектов систем газоснабжения незаконных действиях, несут ответственность в соответствии с законодательством Российской Федерации.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Вмешательство в работу объектов систем газоснабжения не уполномоченных на то юридических и физических лиц запрещается.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Материальный ущерб, нанесенный организации -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действий, возмещается в установленном порядке виновными лицами или принявшими противоправные решения лицами.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Материальный ущерб, нанесенный организации - собственнику системы газоснабжения вследствие непреодолимой силы, возмещается за счет средств обязательного страхования.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33. Обеспечение готовности опасного объекта системы газоснабжения к локализации </w:t>
      </w:r>
      <w:r>
        <w:rPr>
          <w:rFonts w:ascii="Calibri" w:hAnsi="Calibri" w:cs="Calibri"/>
        </w:rPr>
        <w:lastRenderedPageBreak/>
        <w:t>аварий, катастроф, ликвидации их последствий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следующих мероприятий: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аварийно-спасательную службу или привлекает на условиях договоров соответствующие специализированные службы;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разработку планов локализации потенциальных аварий, катастроф, ликвидации их последствий;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инженерные системы контроля и предупреждения возникновения потенциальных аварий, катастроф, системы оповещения, связи и защиты;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запасы материально-технических и иных средств;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подготовку работников опасного объекта системы газоснабжения к действиям по локализации потенциальных аварий, катастроф, ликвидации их последствий.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обеспечению готовности опасного объекта системы газоснабжения к локализации потенциальных аварий, катастроф, ликвидации их последствий разрабатывается организацией - собственником системы газоснабжения и согласуется с территориальным подразделением федерального органа исполнительной власти, специально уполномоченного в области промышленной безопасности.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Учетно-отчетное время для объектов систем газоснабжения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учетно-отчетное время, которое определяет начало учетных суток, учетного месяца, учетного года для всех организаций, осуществляющих деятельность по добыче, транспортировке и поставкам газа.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X. ЗАКЛЮЧИТЕЛЬНЫЕ ПОЛОЖЕНИЯ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Вступление в силу настоящего Федерального закона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законом.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марта 1999 года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69-ФЗ</w:t>
      </w: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7214" w:rsidRDefault="002372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11BF" w:rsidRDefault="00EA11BF">
      <w:bookmarkStart w:id="0" w:name="_GoBack"/>
      <w:bookmarkEnd w:id="0"/>
    </w:p>
    <w:sectPr w:rsidR="00EA11BF" w:rsidSect="00EA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14"/>
    <w:rsid w:val="000004F5"/>
    <w:rsid w:val="0000275D"/>
    <w:rsid w:val="000112E3"/>
    <w:rsid w:val="0001256E"/>
    <w:rsid w:val="00014136"/>
    <w:rsid w:val="000145DF"/>
    <w:rsid w:val="00026820"/>
    <w:rsid w:val="00035BEC"/>
    <w:rsid w:val="00046C81"/>
    <w:rsid w:val="00050ACE"/>
    <w:rsid w:val="000514AB"/>
    <w:rsid w:val="00060E0B"/>
    <w:rsid w:val="000627B4"/>
    <w:rsid w:val="00070C64"/>
    <w:rsid w:val="00082CB0"/>
    <w:rsid w:val="00084E15"/>
    <w:rsid w:val="000903C7"/>
    <w:rsid w:val="00093350"/>
    <w:rsid w:val="000968B5"/>
    <w:rsid w:val="00097949"/>
    <w:rsid w:val="000A1665"/>
    <w:rsid w:val="000A273A"/>
    <w:rsid w:val="000A4E94"/>
    <w:rsid w:val="000A6F6E"/>
    <w:rsid w:val="000A758D"/>
    <w:rsid w:val="000B3740"/>
    <w:rsid w:val="000C63AC"/>
    <w:rsid w:val="000D2EAD"/>
    <w:rsid w:val="000D74B7"/>
    <w:rsid w:val="000E08B9"/>
    <w:rsid w:val="000F685C"/>
    <w:rsid w:val="000F7E0A"/>
    <w:rsid w:val="001007B9"/>
    <w:rsid w:val="00103C57"/>
    <w:rsid w:val="001055DC"/>
    <w:rsid w:val="00107B6B"/>
    <w:rsid w:val="00117AE6"/>
    <w:rsid w:val="001201AF"/>
    <w:rsid w:val="00126841"/>
    <w:rsid w:val="0013681B"/>
    <w:rsid w:val="00137FD9"/>
    <w:rsid w:val="00141D6F"/>
    <w:rsid w:val="00143CC4"/>
    <w:rsid w:val="0014429E"/>
    <w:rsid w:val="00147048"/>
    <w:rsid w:val="00150494"/>
    <w:rsid w:val="00152757"/>
    <w:rsid w:val="00152834"/>
    <w:rsid w:val="0016022F"/>
    <w:rsid w:val="00161093"/>
    <w:rsid w:val="00164FC3"/>
    <w:rsid w:val="0016758F"/>
    <w:rsid w:val="00167775"/>
    <w:rsid w:val="00174B74"/>
    <w:rsid w:val="00175DC4"/>
    <w:rsid w:val="001823DD"/>
    <w:rsid w:val="0018444B"/>
    <w:rsid w:val="0019433B"/>
    <w:rsid w:val="001954FD"/>
    <w:rsid w:val="00195533"/>
    <w:rsid w:val="00196471"/>
    <w:rsid w:val="00196FAF"/>
    <w:rsid w:val="00197516"/>
    <w:rsid w:val="001A5DE0"/>
    <w:rsid w:val="001B0225"/>
    <w:rsid w:val="001B14B8"/>
    <w:rsid w:val="001B4003"/>
    <w:rsid w:val="001B4FFB"/>
    <w:rsid w:val="001C453C"/>
    <w:rsid w:val="001D1E3E"/>
    <w:rsid w:val="001E26F5"/>
    <w:rsid w:val="001F147E"/>
    <w:rsid w:val="001F2308"/>
    <w:rsid w:val="00203485"/>
    <w:rsid w:val="002050BE"/>
    <w:rsid w:val="00210ACC"/>
    <w:rsid w:val="002111F8"/>
    <w:rsid w:val="00214DF5"/>
    <w:rsid w:val="002311B2"/>
    <w:rsid w:val="00237214"/>
    <w:rsid w:val="0024331D"/>
    <w:rsid w:val="00247762"/>
    <w:rsid w:val="00251073"/>
    <w:rsid w:val="00256C76"/>
    <w:rsid w:val="002603B9"/>
    <w:rsid w:val="002655CC"/>
    <w:rsid w:val="0027326E"/>
    <w:rsid w:val="0027481D"/>
    <w:rsid w:val="00274B70"/>
    <w:rsid w:val="00274D1D"/>
    <w:rsid w:val="00276BFF"/>
    <w:rsid w:val="0028167A"/>
    <w:rsid w:val="0028664F"/>
    <w:rsid w:val="00296D14"/>
    <w:rsid w:val="002A2BC5"/>
    <w:rsid w:val="002B40D4"/>
    <w:rsid w:val="002B4A1B"/>
    <w:rsid w:val="002B62B4"/>
    <w:rsid w:val="002C0627"/>
    <w:rsid w:val="002D4A7A"/>
    <w:rsid w:val="002D79A2"/>
    <w:rsid w:val="002D7E81"/>
    <w:rsid w:val="002E4358"/>
    <w:rsid w:val="002E53D7"/>
    <w:rsid w:val="002E5A71"/>
    <w:rsid w:val="002E6290"/>
    <w:rsid w:val="002F2D62"/>
    <w:rsid w:val="00301ADC"/>
    <w:rsid w:val="00304FDB"/>
    <w:rsid w:val="00306A40"/>
    <w:rsid w:val="003126D9"/>
    <w:rsid w:val="003223B5"/>
    <w:rsid w:val="00323B34"/>
    <w:rsid w:val="00335CE9"/>
    <w:rsid w:val="003405A2"/>
    <w:rsid w:val="0034069A"/>
    <w:rsid w:val="00341155"/>
    <w:rsid w:val="00343B2F"/>
    <w:rsid w:val="00344A5D"/>
    <w:rsid w:val="0034789B"/>
    <w:rsid w:val="00347F99"/>
    <w:rsid w:val="003502D3"/>
    <w:rsid w:val="00353523"/>
    <w:rsid w:val="00362184"/>
    <w:rsid w:val="00365E42"/>
    <w:rsid w:val="00365FCB"/>
    <w:rsid w:val="00370845"/>
    <w:rsid w:val="0037200D"/>
    <w:rsid w:val="00372AE1"/>
    <w:rsid w:val="0037473B"/>
    <w:rsid w:val="00374CC8"/>
    <w:rsid w:val="003764FC"/>
    <w:rsid w:val="00381F6E"/>
    <w:rsid w:val="00383808"/>
    <w:rsid w:val="00384253"/>
    <w:rsid w:val="003914D2"/>
    <w:rsid w:val="003960FE"/>
    <w:rsid w:val="003A0C52"/>
    <w:rsid w:val="003A0D0B"/>
    <w:rsid w:val="003A2B4D"/>
    <w:rsid w:val="003A50FD"/>
    <w:rsid w:val="003A54C7"/>
    <w:rsid w:val="003B084B"/>
    <w:rsid w:val="003B0EF5"/>
    <w:rsid w:val="003B5B8E"/>
    <w:rsid w:val="003B5D06"/>
    <w:rsid w:val="003C3F97"/>
    <w:rsid w:val="003C7F10"/>
    <w:rsid w:val="003D19A0"/>
    <w:rsid w:val="003D4411"/>
    <w:rsid w:val="003D4ABA"/>
    <w:rsid w:val="003E25BC"/>
    <w:rsid w:val="003E2B34"/>
    <w:rsid w:val="004010FA"/>
    <w:rsid w:val="00403CA5"/>
    <w:rsid w:val="00416DA0"/>
    <w:rsid w:val="00423596"/>
    <w:rsid w:val="00425A05"/>
    <w:rsid w:val="00430B96"/>
    <w:rsid w:val="00452330"/>
    <w:rsid w:val="00452AA8"/>
    <w:rsid w:val="004620FD"/>
    <w:rsid w:val="00467A7D"/>
    <w:rsid w:val="00483865"/>
    <w:rsid w:val="004913C1"/>
    <w:rsid w:val="00494544"/>
    <w:rsid w:val="004959D6"/>
    <w:rsid w:val="00497BCA"/>
    <w:rsid w:val="004B112B"/>
    <w:rsid w:val="004B215E"/>
    <w:rsid w:val="004B2863"/>
    <w:rsid w:val="004B2F61"/>
    <w:rsid w:val="004B530E"/>
    <w:rsid w:val="004C2620"/>
    <w:rsid w:val="004C2957"/>
    <w:rsid w:val="004C3478"/>
    <w:rsid w:val="004C544B"/>
    <w:rsid w:val="004C6D28"/>
    <w:rsid w:val="004D295E"/>
    <w:rsid w:val="004E1E2F"/>
    <w:rsid w:val="004E3565"/>
    <w:rsid w:val="004F03DC"/>
    <w:rsid w:val="00500C66"/>
    <w:rsid w:val="005025B1"/>
    <w:rsid w:val="00510029"/>
    <w:rsid w:val="005115AA"/>
    <w:rsid w:val="00523CC6"/>
    <w:rsid w:val="00526A9B"/>
    <w:rsid w:val="00526FB1"/>
    <w:rsid w:val="00533B2D"/>
    <w:rsid w:val="00535086"/>
    <w:rsid w:val="00536A5C"/>
    <w:rsid w:val="00552F4B"/>
    <w:rsid w:val="00556909"/>
    <w:rsid w:val="00560EB6"/>
    <w:rsid w:val="005677E3"/>
    <w:rsid w:val="00567A5A"/>
    <w:rsid w:val="00590069"/>
    <w:rsid w:val="005921A6"/>
    <w:rsid w:val="005A337B"/>
    <w:rsid w:val="005A5668"/>
    <w:rsid w:val="005B7CAD"/>
    <w:rsid w:val="005B7F2B"/>
    <w:rsid w:val="005C1060"/>
    <w:rsid w:val="005C2894"/>
    <w:rsid w:val="005C5380"/>
    <w:rsid w:val="005D15A1"/>
    <w:rsid w:val="005D2378"/>
    <w:rsid w:val="005D69CD"/>
    <w:rsid w:val="005D6C08"/>
    <w:rsid w:val="005D7356"/>
    <w:rsid w:val="005E0A2D"/>
    <w:rsid w:val="005E0C7B"/>
    <w:rsid w:val="005E0E10"/>
    <w:rsid w:val="005E427B"/>
    <w:rsid w:val="005F1C9F"/>
    <w:rsid w:val="005F23EE"/>
    <w:rsid w:val="005F2F93"/>
    <w:rsid w:val="00600E73"/>
    <w:rsid w:val="00601188"/>
    <w:rsid w:val="006053BF"/>
    <w:rsid w:val="0060652A"/>
    <w:rsid w:val="0060684D"/>
    <w:rsid w:val="006069A0"/>
    <w:rsid w:val="00611002"/>
    <w:rsid w:val="00612145"/>
    <w:rsid w:val="0062290C"/>
    <w:rsid w:val="00627023"/>
    <w:rsid w:val="0064016D"/>
    <w:rsid w:val="00666004"/>
    <w:rsid w:val="0067115B"/>
    <w:rsid w:val="00673978"/>
    <w:rsid w:val="00674EE0"/>
    <w:rsid w:val="0067532F"/>
    <w:rsid w:val="00676A2C"/>
    <w:rsid w:val="00682648"/>
    <w:rsid w:val="0068460D"/>
    <w:rsid w:val="00684922"/>
    <w:rsid w:val="00686747"/>
    <w:rsid w:val="00692EA3"/>
    <w:rsid w:val="00693E51"/>
    <w:rsid w:val="0069654B"/>
    <w:rsid w:val="00697B3F"/>
    <w:rsid w:val="00697DE7"/>
    <w:rsid w:val="006A49F4"/>
    <w:rsid w:val="006B367E"/>
    <w:rsid w:val="006B3F71"/>
    <w:rsid w:val="006B46D1"/>
    <w:rsid w:val="006B5F3B"/>
    <w:rsid w:val="006B7BBB"/>
    <w:rsid w:val="006D212C"/>
    <w:rsid w:val="006D2CB3"/>
    <w:rsid w:val="006D4D62"/>
    <w:rsid w:val="006F4192"/>
    <w:rsid w:val="006F45DA"/>
    <w:rsid w:val="006F485E"/>
    <w:rsid w:val="006F6EAE"/>
    <w:rsid w:val="00703566"/>
    <w:rsid w:val="007042F7"/>
    <w:rsid w:val="00705D7D"/>
    <w:rsid w:val="00705F76"/>
    <w:rsid w:val="00712A20"/>
    <w:rsid w:val="00715818"/>
    <w:rsid w:val="00715E6E"/>
    <w:rsid w:val="00716383"/>
    <w:rsid w:val="00720F6B"/>
    <w:rsid w:val="00720F74"/>
    <w:rsid w:val="0072216A"/>
    <w:rsid w:val="00724548"/>
    <w:rsid w:val="00724CAE"/>
    <w:rsid w:val="00725B0F"/>
    <w:rsid w:val="00725ED9"/>
    <w:rsid w:val="00727978"/>
    <w:rsid w:val="00727B19"/>
    <w:rsid w:val="007341AA"/>
    <w:rsid w:val="0074210F"/>
    <w:rsid w:val="007422F8"/>
    <w:rsid w:val="0075097B"/>
    <w:rsid w:val="0075271B"/>
    <w:rsid w:val="0075379D"/>
    <w:rsid w:val="00753A18"/>
    <w:rsid w:val="00754C76"/>
    <w:rsid w:val="00765C24"/>
    <w:rsid w:val="007709A9"/>
    <w:rsid w:val="007735B2"/>
    <w:rsid w:val="00780AE0"/>
    <w:rsid w:val="00791991"/>
    <w:rsid w:val="0079374C"/>
    <w:rsid w:val="0079787D"/>
    <w:rsid w:val="007A693F"/>
    <w:rsid w:val="007B0AF5"/>
    <w:rsid w:val="007B35B3"/>
    <w:rsid w:val="007B7CC1"/>
    <w:rsid w:val="007C4AD9"/>
    <w:rsid w:val="007D5CBE"/>
    <w:rsid w:val="007E0C5C"/>
    <w:rsid w:val="007E21A5"/>
    <w:rsid w:val="007F0892"/>
    <w:rsid w:val="007F629F"/>
    <w:rsid w:val="007F7D13"/>
    <w:rsid w:val="00803738"/>
    <w:rsid w:val="008104E2"/>
    <w:rsid w:val="00810EF2"/>
    <w:rsid w:val="00811715"/>
    <w:rsid w:val="008135C9"/>
    <w:rsid w:val="008139B9"/>
    <w:rsid w:val="0081439B"/>
    <w:rsid w:val="0082454A"/>
    <w:rsid w:val="00825BF7"/>
    <w:rsid w:val="0082648F"/>
    <w:rsid w:val="008357AD"/>
    <w:rsid w:val="00842949"/>
    <w:rsid w:val="00843D6B"/>
    <w:rsid w:val="00844F84"/>
    <w:rsid w:val="00862279"/>
    <w:rsid w:val="0086414F"/>
    <w:rsid w:val="008731BE"/>
    <w:rsid w:val="008743EC"/>
    <w:rsid w:val="008744A5"/>
    <w:rsid w:val="0087465A"/>
    <w:rsid w:val="00882046"/>
    <w:rsid w:val="008853B2"/>
    <w:rsid w:val="008858F9"/>
    <w:rsid w:val="00887ABD"/>
    <w:rsid w:val="00893636"/>
    <w:rsid w:val="0089401D"/>
    <w:rsid w:val="00897362"/>
    <w:rsid w:val="008A2678"/>
    <w:rsid w:val="008A6D9A"/>
    <w:rsid w:val="008A7DA6"/>
    <w:rsid w:val="008B498E"/>
    <w:rsid w:val="008B6F15"/>
    <w:rsid w:val="008C4B16"/>
    <w:rsid w:val="008C7506"/>
    <w:rsid w:val="008C7E76"/>
    <w:rsid w:val="008D3BD1"/>
    <w:rsid w:val="008D48C8"/>
    <w:rsid w:val="008D6D98"/>
    <w:rsid w:val="008E5B30"/>
    <w:rsid w:val="008E611B"/>
    <w:rsid w:val="008E68CB"/>
    <w:rsid w:val="008E7089"/>
    <w:rsid w:val="008E72D2"/>
    <w:rsid w:val="008F2CA1"/>
    <w:rsid w:val="008F4362"/>
    <w:rsid w:val="008F55AA"/>
    <w:rsid w:val="008F696A"/>
    <w:rsid w:val="0090146B"/>
    <w:rsid w:val="00901623"/>
    <w:rsid w:val="00902856"/>
    <w:rsid w:val="00906EBF"/>
    <w:rsid w:val="00910195"/>
    <w:rsid w:val="00923914"/>
    <w:rsid w:val="00925DEF"/>
    <w:rsid w:val="00927126"/>
    <w:rsid w:val="009335E2"/>
    <w:rsid w:val="00941A41"/>
    <w:rsid w:val="00944BF9"/>
    <w:rsid w:val="0095116C"/>
    <w:rsid w:val="00952FCB"/>
    <w:rsid w:val="00954E28"/>
    <w:rsid w:val="0095589C"/>
    <w:rsid w:val="00961AE4"/>
    <w:rsid w:val="00966098"/>
    <w:rsid w:val="00982748"/>
    <w:rsid w:val="00983E81"/>
    <w:rsid w:val="00984824"/>
    <w:rsid w:val="009857B7"/>
    <w:rsid w:val="0098740A"/>
    <w:rsid w:val="0099206B"/>
    <w:rsid w:val="00993FBB"/>
    <w:rsid w:val="00995528"/>
    <w:rsid w:val="00995FFB"/>
    <w:rsid w:val="00997154"/>
    <w:rsid w:val="00997965"/>
    <w:rsid w:val="009A1F2D"/>
    <w:rsid w:val="009A424C"/>
    <w:rsid w:val="009B0C28"/>
    <w:rsid w:val="009B21E5"/>
    <w:rsid w:val="009B4B1F"/>
    <w:rsid w:val="009B5349"/>
    <w:rsid w:val="009B5F64"/>
    <w:rsid w:val="009C2709"/>
    <w:rsid w:val="009C2A6D"/>
    <w:rsid w:val="009C78CC"/>
    <w:rsid w:val="009D1089"/>
    <w:rsid w:val="009D2422"/>
    <w:rsid w:val="009D4FB6"/>
    <w:rsid w:val="009D53BA"/>
    <w:rsid w:val="009D730E"/>
    <w:rsid w:val="009E50A7"/>
    <w:rsid w:val="009F33C3"/>
    <w:rsid w:val="009F63E1"/>
    <w:rsid w:val="00A00319"/>
    <w:rsid w:val="00A00EE0"/>
    <w:rsid w:val="00A033ED"/>
    <w:rsid w:val="00A04851"/>
    <w:rsid w:val="00A04DA0"/>
    <w:rsid w:val="00A16B98"/>
    <w:rsid w:val="00A207A0"/>
    <w:rsid w:val="00A207FE"/>
    <w:rsid w:val="00A2225D"/>
    <w:rsid w:val="00A25A2D"/>
    <w:rsid w:val="00A3086D"/>
    <w:rsid w:val="00A30E5A"/>
    <w:rsid w:val="00A37F88"/>
    <w:rsid w:val="00A4592A"/>
    <w:rsid w:val="00A502D3"/>
    <w:rsid w:val="00A553A9"/>
    <w:rsid w:val="00A5720C"/>
    <w:rsid w:val="00A72A7C"/>
    <w:rsid w:val="00A80979"/>
    <w:rsid w:val="00A9009E"/>
    <w:rsid w:val="00A90F3E"/>
    <w:rsid w:val="00A91FBB"/>
    <w:rsid w:val="00A929AA"/>
    <w:rsid w:val="00A93F26"/>
    <w:rsid w:val="00A95985"/>
    <w:rsid w:val="00AA0968"/>
    <w:rsid w:val="00AA258C"/>
    <w:rsid w:val="00AA574B"/>
    <w:rsid w:val="00AA7DFF"/>
    <w:rsid w:val="00AB28A2"/>
    <w:rsid w:val="00AB6A74"/>
    <w:rsid w:val="00AB7999"/>
    <w:rsid w:val="00AC7A01"/>
    <w:rsid w:val="00AC7AFC"/>
    <w:rsid w:val="00AD06D2"/>
    <w:rsid w:val="00AD127E"/>
    <w:rsid w:val="00AD1990"/>
    <w:rsid w:val="00AD3BB0"/>
    <w:rsid w:val="00AD45FB"/>
    <w:rsid w:val="00AE0A98"/>
    <w:rsid w:val="00AE46F5"/>
    <w:rsid w:val="00AE4EF7"/>
    <w:rsid w:val="00AE54F2"/>
    <w:rsid w:val="00AF06CC"/>
    <w:rsid w:val="00AF2C94"/>
    <w:rsid w:val="00AF333C"/>
    <w:rsid w:val="00AF7CBA"/>
    <w:rsid w:val="00B0050A"/>
    <w:rsid w:val="00B00AD3"/>
    <w:rsid w:val="00B04556"/>
    <w:rsid w:val="00B136D9"/>
    <w:rsid w:val="00B22B18"/>
    <w:rsid w:val="00B252D8"/>
    <w:rsid w:val="00B26869"/>
    <w:rsid w:val="00B321E0"/>
    <w:rsid w:val="00B336EA"/>
    <w:rsid w:val="00B34732"/>
    <w:rsid w:val="00B421D2"/>
    <w:rsid w:val="00B424AD"/>
    <w:rsid w:val="00B45A8A"/>
    <w:rsid w:val="00B56497"/>
    <w:rsid w:val="00B62DD1"/>
    <w:rsid w:val="00B63DA5"/>
    <w:rsid w:val="00B655F8"/>
    <w:rsid w:val="00B65EA8"/>
    <w:rsid w:val="00B71763"/>
    <w:rsid w:val="00B721A3"/>
    <w:rsid w:val="00B72B7C"/>
    <w:rsid w:val="00B80D25"/>
    <w:rsid w:val="00B861CF"/>
    <w:rsid w:val="00B86430"/>
    <w:rsid w:val="00B86ECD"/>
    <w:rsid w:val="00B872BA"/>
    <w:rsid w:val="00B91BD7"/>
    <w:rsid w:val="00BA1424"/>
    <w:rsid w:val="00BA661B"/>
    <w:rsid w:val="00BB0B5E"/>
    <w:rsid w:val="00BB204D"/>
    <w:rsid w:val="00BB4B8B"/>
    <w:rsid w:val="00BB6E19"/>
    <w:rsid w:val="00BC399C"/>
    <w:rsid w:val="00BD4181"/>
    <w:rsid w:val="00BD41AD"/>
    <w:rsid w:val="00BD5513"/>
    <w:rsid w:val="00BD6683"/>
    <w:rsid w:val="00BE186E"/>
    <w:rsid w:val="00BE4E02"/>
    <w:rsid w:val="00BF29A7"/>
    <w:rsid w:val="00BF358B"/>
    <w:rsid w:val="00BF4343"/>
    <w:rsid w:val="00BF516D"/>
    <w:rsid w:val="00BF66D1"/>
    <w:rsid w:val="00C0291C"/>
    <w:rsid w:val="00C02EFB"/>
    <w:rsid w:val="00C038F3"/>
    <w:rsid w:val="00C04D32"/>
    <w:rsid w:val="00C059B7"/>
    <w:rsid w:val="00C069EB"/>
    <w:rsid w:val="00C06ADA"/>
    <w:rsid w:val="00C11BC2"/>
    <w:rsid w:val="00C11E9F"/>
    <w:rsid w:val="00C14261"/>
    <w:rsid w:val="00C1541D"/>
    <w:rsid w:val="00C222E1"/>
    <w:rsid w:val="00C24ACB"/>
    <w:rsid w:val="00C25186"/>
    <w:rsid w:val="00C266A9"/>
    <w:rsid w:val="00C35D0A"/>
    <w:rsid w:val="00C374A1"/>
    <w:rsid w:val="00C44AB6"/>
    <w:rsid w:val="00C51436"/>
    <w:rsid w:val="00C516C9"/>
    <w:rsid w:val="00C55D51"/>
    <w:rsid w:val="00C6088F"/>
    <w:rsid w:val="00C60C77"/>
    <w:rsid w:val="00C64111"/>
    <w:rsid w:val="00C70EBB"/>
    <w:rsid w:val="00C7657F"/>
    <w:rsid w:val="00C95519"/>
    <w:rsid w:val="00C96580"/>
    <w:rsid w:val="00C96A41"/>
    <w:rsid w:val="00CA120C"/>
    <w:rsid w:val="00CA4B0D"/>
    <w:rsid w:val="00CA4DEF"/>
    <w:rsid w:val="00CA5F88"/>
    <w:rsid w:val="00CA61A9"/>
    <w:rsid w:val="00CA710B"/>
    <w:rsid w:val="00CA7F68"/>
    <w:rsid w:val="00CB24F3"/>
    <w:rsid w:val="00CB4540"/>
    <w:rsid w:val="00CC3951"/>
    <w:rsid w:val="00CC3AAE"/>
    <w:rsid w:val="00CC6A11"/>
    <w:rsid w:val="00CD524F"/>
    <w:rsid w:val="00CE0AFD"/>
    <w:rsid w:val="00CE1EAB"/>
    <w:rsid w:val="00CE316B"/>
    <w:rsid w:val="00CE5E38"/>
    <w:rsid w:val="00CE722D"/>
    <w:rsid w:val="00CE7FD0"/>
    <w:rsid w:val="00CF54A0"/>
    <w:rsid w:val="00CF7550"/>
    <w:rsid w:val="00D0086C"/>
    <w:rsid w:val="00D13384"/>
    <w:rsid w:val="00D13700"/>
    <w:rsid w:val="00D13B69"/>
    <w:rsid w:val="00D174B4"/>
    <w:rsid w:val="00D22A97"/>
    <w:rsid w:val="00D22C9B"/>
    <w:rsid w:val="00D26BEA"/>
    <w:rsid w:val="00D32E4C"/>
    <w:rsid w:val="00D41769"/>
    <w:rsid w:val="00D43FF7"/>
    <w:rsid w:val="00D469D5"/>
    <w:rsid w:val="00D472C5"/>
    <w:rsid w:val="00D54165"/>
    <w:rsid w:val="00D54512"/>
    <w:rsid w:val="00D54D15"/>
    <w:rsid w:val="00D54EA6"/>
    <w:rsid w:val="00D56906"/>
    <w:rsid w:val="00D64F09"/>
    <w:rsid w:val="00D80B18"/>
    <w:rsid w:val="00D816F6"/>
    <w:rsid w:val="00D8380E"/>
    <w:rsid w:val="00D83E85"/>
    <w:rsid w:val="00D961B7"/>
    <w:rsid w:val="00D97404"/>
    <w:rsid w:val="00D97B6E"/>
    <w:rsid w:val="00DA0728"/>
    <w:rsid w:val="00DA2AA3"/>
    <w:rsid w:val="00DA425E"/>
    <w:rsid w:val="00DA4E15"/>
    <w:rsid w:val="00DA7538"/>
    <w:rsid w:val="00DB03E6"/>
    <w:rsid w:val="00DB2A4E"/>
    <w:rsid w:val="00DC1F8B"/>
    <w:rsid w:val="00DC316C"/>
    <w:rsid w:val="00DD39E4"/>
    <w:rsid w:val="00DD4411"/>
    <w:rsid w:val="00DD739A"/>
    <w:rsid w:val="00DE0AA1"/>
    <w:rsid w:val="00DE0EF5"/>
    <w:rsid w:val="00DE1806"/>
    <w:rsid w:val="00DE1AA2"/>
    <w:rsid w:val="00DF1631"/>
    <w:rsid w:val="00DF1973"/>
    <w:rsid w:val="00DF4CC7"/>
    <w:rsid w:val="00DF7282"/>
    <w:rsid w:val="00E059B5"/>
    <w:rsid w:val="00E106D7"/>
    <w:rsid w:val="00E12DCC"/>
    <w:rsid w:val="00E2207D"/>
    <w:rsid w:val="00E25A62"/>
    <w:rsid w:val="00E26247"/>
    <w:rsid w:val="00E27660"/>
    <w:rsid w:val="00E27FED"/>
    <w:rsid w:val="00E31781"/>
    <w:rsid w:val="00E32E39"/>
    <w:rsid w:val="00E42E1D"/>
    <w:rsid w:val="00E43AF2"/>
    <w:rsid w:val="00E44F0F"/>
    <w:rsid w:val="00E470C5"/>
    <w:rsid w:val="00E51FBE"/>
    <w:rsid w:val="00E54AE6"/>
    <w:rsid w:val="00E617B6"/>
    <w:rsid w:val="00E632F2"/>
    <w:rsid w:val="00E65422"/>
    <w:rsid w:val="00E717C0"/>
    <w:rsid w:val="00E746FE"/>
    <w:rsid w:val="00E80A61"/>
    <w:rsid w:val="00E81499"/>
    <w:rsid w:val="00E85C1B"/>
    <w:rsid w:val="00E87801"/>
    <w:rsid w:val="00E87DFD"/>
    <w:rsid w:val="00E934E9"/>
    <w:rsid w:val="00E96CB2"/>
    <w:rsid w:val="00EA11BF"/>
    <w:rsid w:val="00EB1A32"/>
    <w:rsid w:val="00EB276D"/>
    <w:rsid w:val="00EB2AC5"/>
    <w:rsid w:val="00EB6BD6"/>
    <w:rsid w:val="00EC20D5"/>
    <w:rsid w:val="00EC577D"/>
    <w:rsid w:val="00EC6413"/>
    <w:rsid w:val="00ED0326"/>
    <w:rsid w:val="00EE1D3A"/>
    <w:rsid w:val="00EE424C"/>
    <w:rsid w:val="00EF388F"/>
    <w:rsid w:val="00F012A3"/>
    <w:rsid w:val="00F02000"/>
    <w:rsid w:val="00F045AE"/>
    <w:rsid w:val="00F06E84"/>
    <w:rsid w:val="00F1412F"/>
    <w:rsid w:val="00F1488F"/>
    <w:rsid w:val="00F17C7A"/>
    <w:rsid w:val="00F3362C"/>
    <w:rsid w:val="00F36F4B"/>
    <w:rsid w:val="00F4435A"/>
    <w:rsid w:val="00F51232"/>
    <w:rsid w:val="00F549A2"/>
    <w:rsid w:val="00F55E71"/>
    <w:rsid w:val="00F576F2"/>
    <w:rsid w:val="00F672A0"/>
    <w:rsid w:val="00F673B9"/>
    <w:rsid w:val="00F73186"/>
    <w:rsid w:val="00F75A59"/>
    <w:rsid w:val="00F75DF2"/>
    <w:rsid w:val="00F92137"/>
    <w:rsid w:val="00F93244"/>
    <w:rsid w:val="00FA2A39"/>
    <w:rsid w:val="00FA7115"/>
    <w:rsid w:val="00FC0BC0"/>
    <w:rsid w:val="00FC23EB"/>
    <w:rsid w:val="00FC6980"/>
    <w:rsid w:val="00FD1EE1"/>
    <w:rsid w:val="00FD63D6"/>
    <w:rsid w:val="00FD7FB2"/>
    <w:rsid w:val="00FE0E81"/>
    <w:rsid w:val="00FE1C31"/>
    <w:rsid w:val="00FE44AC"/>
    <w:rsid w:val="00FE47B6"/>
    <w:rsid w:val="00FF3D0A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6A4A2C9608C569DF9E1943ECFC7E193471B7035D4BE761E5D25F6367689D668F1FC13E64FDD2D3J968C" TargetMode="External"/><Relationship Id="rId18" Type="http://schemas.openxmlformats.org/officeDocument/2006/relationships/hyperlink" Target="consultantplus://offline/ref=E06A4A2C9608C569DF9E1943ECFC7E193476B1045E4BE761E5D25F6367689D668F1FC13E64FDD5D0J96BC" TargetMode="External"/><Relationship Id="rId26" Type="http://schemas.openxmlformats.org/officeDocument/2006/relationships/hyperlink" Target="consultantplus://offline/ref=E06A4A2C9608C569DF9E1943ECFC7E193471B30C5947E761E5D25F6367689D668F1FC13E64F8D5D1J96AC" TargetMode="External"/><Relationship Id="rId39" Type="http://schemas.openxmlformats.org/officeDocument/2006/relationships/hyperlink" Target="consultantplus://offline/ref=E06A4A2C9608C569DF9E1943ECFC7E19327AB5075C45BA6BED8B53616067C2718856CD3F64FDD6JD60C" TargetMode="External"/><Relationship Id="rId21" Type="http://schemas.openxmlformats.org/officeDocument/2006/relationships/hyperlink" Target="consultantplus://offline/ref=E06A4A2C9608C569DF9E1943ECFC7E19377AB6005518B063B48751J666C" TargetMode="External"/><Relationship Id="rId34" Type="http://schemas.openxmlformats.org/officeDocument/2006/relationships/hyperlink" Target="consultantplus://offline/ref=E06A4A2C9608C569DF9E1943ECFC7E193476B104564EE761E5D25F6367689D668F1FC13E64FDD5D6J96AC" TargetMode="External"/><Relationship Id="rId42" Type="http://schemas.openxmlformats.org/officeDocument/2006/relationships/hyperlink" Target="consultantplus://offline/ref=E06A4A2C9608C569DF9E1943ECFC7E193476B2065A4FE761E5D25F6367689D668F1FC13E64FDD5D4J963C" TargetMode="External"/><Relationship Id="rId47" Type="http://schemas.openxmlformats.org/officeDocument/2006/relationships/hyperlink" Target="consultantplus://offline/ref=E06A4A2C9608C569DF9E1943ECFC7E193075B3015845BA6BED8B53616067C2718856CD3F64FDD5JD6CC" TargetMode="External"/><Relationship Id="rId50" Type="http://schemas.openxmlformats.org/officeDocument/2006/relationships/hyperlink" Target="consultantplus://offline/ref=E06A4A2C9608C569DF9E1943ECFC7E193674B6065C45BA6BED8B53616067C2718856CD3F64FDD5JD6DC" TargetMode="External"/><Relationship Id="rId55" Type="http://schemas.openxmlformats.org/officeDocument/2006/relationships/hyperlink" Target="consultantplus://offline/ref=E06A4A2C9608C569DF9E1943ECFC7E193476B1065E47E761E5D25F6367689D668F1FC13E64FDD7D0J969C" TargetMode="External"/><Relationship Id="rId63" Type="http://schemas.openxmlformats.org/officeDocument/2006/relationships/hyperlink" Target="consultantplus://offline/ref=E06A4A2C9608C569DF9E1943ECFC7E193471B30C5947E761E5D25F6367689D668F1FC13E64F8D5D2J962C" TargetMode="External"/><Relationship Id="rId68" Type="http://schemas.openxmlformats.org/officeDocument/2006/relationships/hyperlink" Target="consultantplus://offline/ref=E06A4A2C9608C569DF9E1943ECFC7E193471B30C5947E761E5D25F6367689D668F1FC13E64F8D5D3J96BC" TargetMode="External"/><Relationship Id="rId76" Type="http://schemas.openxmlformats.org/officeDocument/2006/relationships/hyperlink" Target="consultantplus://offline/ref=E06A4A2C9608C569DF9E1943ECFC7E19337BB20D5B45BA6BED8B53616067C2718856CD3F64FFD7JD6CC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E06A4A2C9608C569DF9E1943ECFC7E193476B1065E47E761E5D25F6367689D668F1FC13E64FDD7D7J963C" TargetMode="External"/><Relationship Id="rId71" Type="http://schemas.openxmlformats.org/officeDocument/2006/relationships/hyperlink" Target="consultantplus://offline/ref=E06A4A2C9608C569DF9E1943ECFC7E193D71B2045E45BA6BED8B53616067C2718856CD3F64FDDDJD6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A4A2C9608C569DF9E1943ECFC7E193471B900584FE761E5D25F6367689D668F1FC13E64FDD5D4J962C" TargetMode="External"/><Relationship Id="rId29" Type="http://schemas.openxmlformats.org/officeDocument/2006/relationships/hyperlink" Target="consultantplus://offline/ref=E06A4A2C9608C569DF9E1943ECFC7E193470B0075849E761E5D25F6367689D668F1FC13E64FDD5D7J96BC" TargetMode="External"/><Relationship Id="rId11" Type="http://schemas.openxmlformats.org/officeDocument/2006/relationships/hyperlink" Target="consultantplus://offline/ref=E06A4A2C9608C569DF9E1943ECFC7E193473B203584BE761E5D25F6367689D668F1FC13E64FDD7DDJ96AC" TargetMode="External"/><Relationship Id="rId24" Type="http://schemas.openxmlformats.org/officeDocument/2006/relationships/hyperlink" Target="consultantplus://offline/ref=E06A4A2C9608C569DF9E1943ECFC7E193471B2065A47E761E5D25F6367J668C" TargetMode="External"/><Relationship Id="rId32" Type="http://schemas.openxmlformats.org/officeDocument/2006/relationships/hyperlink" Target="consultantplus://offline/ref=E06A4A2C9608C569DF9E1943ECFC7E193674B6065C45BA6BED8B53616067C2718856CD3F64FDD5JD6DC" TargetMode="External"/><Relationship Id="rId37" Type="http://schemas.openxmlformats.org/officeDocument/2006/relationships/hyperlink" Target="consultantplus://offline/ref=E06A4A2C9608C569DF9E1943ECFC7E193471B30C5947E761E5D25F6367689D668F1FC13E64F8D5D2J96BC" TargetMode="External"/><Relationship Id="rId40" Type="http://schemas.openxmlformats.org/officeDocument/2006/relationships/hyperlink" Target="consultantplus://offline/ref=E06A4A2C9608C569DF9E1943ECFC7E19327AB5075C45BA6BED8B53616067C2718856CD3F64FDD6JD61C" TargetMode="External"/><Relationship Id="rId45" Type="http://schemas.openxmlformats.org/officeDocument/2006/relationships/hyperlink" Target="consultantplus://offline/ref=E06A4A2C9608C569DF9E1943ECFC7E193476B107594FE761E5D25F6367689D668F1FC13E64FDD4D7J963C" TargetMode="External"/><Relationship Id="rId53" Type="http://schemas.openxmlformats.org/officeDocument/2006/relationships/hyperlink" Target="consultantplus://offline/ref=E06A4A2C9608C569DF9E1943ECFC7E193472B5015747E761E5D25F6367689D668F1FC13E64FDD5D5J968C" TargetMode="External"/><Relationship Id="rId58" Type="http://schemas.openxmlformats.org/officeDocument/2006/relationships/hyperlink" Target="consultantplus://offline/ref=E06A4A2C9608C569DF9E1943ECFC7E193471B7035D4BE761E5D25F6367689D668F1FC13E64FDD2D3J96DC" TargetMode="External"/><Relationship Id="rId66" Type="http://schemas.openxmlformats.org/officeDocument/2006/relationships/hyperlink" Target="consultantplus://offline/ref=E06A4A2C9608C569DF9E1943ECFC7E193471B6025E48E761E5D25F6367J668C" TargetMode="External"/><Relationship Id="rId74" Type="http://schemas.openxmlformats.org/officeDocument/2006/relationships/hyperlink" Target="consultantplus://offline/ref=E06A4A2C9608C569DF9E1943ECFC7E193471B900584FE761E5D25F6367689D668F1FC13E64FDD5D5J96AC" TargetMode="External"/><Relationship Id="rId79" Type="http://schemas.openxmlformats.org/officeDocument/2006/relationships/hyperlink" Target="consultantplus://offline/ref=E06A4A2C9608C569DF9E1943ECFC7E193476B30C5D4CE761E5D25F6367J668C" TargetMode="External"/><Relationship Id="rId5" Type="http://schemas.openxmlformats.org/officeDocument/2006/relationships/hyperlink" Target="consultantplus://offline/ref=E06A4A2C9608C569DF9E1943ECFC7E193471B30C5947E761E5D25F6367689D668F1FC13E64F8D5D0J96CC" TargetMode="External"/><Relationship Id="rId61" Type="http://schemas.openxmlformats.org/officeDocument/2006/relationships/hyperlink" Target="consultantplus://offline/ref=E06A4A2C9608C569DF9E1943ECFC7E193476B104564EE761E5D25F6367689D668F1FC13E64FDD5D6J968C" TargetMode="External"/><Relationship Id="rId82" Type="http://schemas.openxmlformats.org/officeDocument/2006/relationships/hyperlink" Target="consultantplus://offline/ref=E06A4A2C9608C569DF9E1943ECFC7E193473B203584BE761E5D25F6367689D668F1FC13E64FDD7DDJ96FC" TargetMode="External"/><Relationship Id="rId19" Type="http://schemas.openxmlformats.org/officeDocument/2006/relationships/hyperlink" Target="consultantplus://offline/ref=E06A4A2C9608C569DF9E1943ECFC7E19377AB6005518B063B48751666F38D576C15ACC3F66FBJD6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A4A2C9608C569DF9E1943ECFC7E19337BB20D5B45BA6BED8B53616067C2718856CD3F64FFD7JD62C" TargetMode="External"/><Relationship Id="rId14" Type="http://schemas.openxmlformats.org/officeDocument/2006/relationships/hyperlink" Target="consultantplus://offline/ref=E06A4A2C9608C569DF9E1943ECFC7E193476B1075C4EE761E5D25F6367689D668F1FC13E64FDD7D1J963C" TargetMode="External"/><Relationship Id="rId22" Type="http://schemas.openxmlformats.org/officeDocument/2006/relationships/hyperlink" Target="consultantplus://offline/ref=E06A4A2C9608C569DF9E1943ECFC7E193476B101594BE761E5D25F6367J668C" TargetMode="External"/><Relationship Id="rId27" Type="http://schemas.openxmlformats.org/officeDocument/2006/relationships/hyperlink" Target="consultantplus://offline/ref=E06A4A2C9608C569DF9E1943ECFC7E193471B7035D4BE761E5D25F6367689D668F1FC13E64FDD2D3J96FC" TargetMode="External"/><Relationship Id="rId30" Type="http://schemas.openxmlformats.org/officeDocument/2006/relationships/hyperlink" Target="consultantplus://offline/ref=E06A4A2C9608C569DF9E1943ECFC7E193476B104564EE761E5D25F6367689D668F1FC13E64FDD5D5J962C" TargetMode="External"/><Relationship Id="rId35" Type="http://schemas.openxmlformats.org/officeDocument/2006/relationships/hyperlink" Target="consultantplus://offline/ref=E06A4A2C9608C569DF9E1943ECFC7E193471B30C5947E761E5D25F6367689D668F1FC13E64F8D5D1J963C" TargetMode="External"/><Relationship Id="rId43" Type="http://schemas.openxmlformats.org/officeDocument/2006/relationships/hyperlink" Target="consultantplus://offline/ref=E06A4A2C9608C569DF9E1943ECFC7E193476B107594FE761E5D25F6367689D668F1FC13E64FDD0DCJ96CC" TargetMode="External"/><Relationship Id="rId48" Type="http://schemas.openxmlformats.org/officeDocument/2006/relationships/hyperlink" Target="consultantplus://offline/ref=E06A4A2C9608C569DF9E1943ECFC7E193472B6015747E761E5D25F6367J668C" TargetMode="External"/><Relationship Id="rId56" Type="http://schemas.openxmlformats.org/officeDocument/2006/relationships/hyperlink" Target="consultantplus://offline/ref=E06A4A2C9608C569DF9E1943ECFC7E193476B1075C4EE761E5D25F6367689D668F1FC13E64FDD7D1J962C" TargetMode="External"/><Relationship Id="rId64" Type="http://schemas.openxmlformats.org/officeDocument/2006/relationships/hyperlink" Target="consultantplus://offline/ref=E06A4A2C9608C569DF9E1943ECFC7E193476B104564EE761E5D25F6367689D668F1FC13E64FDD5D6J96EC" TargetMode="External"/><Relationship Id="rId69" Type="http://schemas.openxmlformats.org/officeDocument/2006/relationships/hyperlink" Target="consultantplus://offline/ref=E06A4A2C9608C569DF9E1943ECFC7E193471B30C5947E761E5D25F6367689D668F1FC13E64F8D5D3J968C" TargetMode="External"/><Relationship Id="rId77" Type="http://schemas.openxmlformats.org/officeDocument/2006/relationships/hyperlink" Target="consultantplus://offline/ref=E06A4A2C9608C569DF9E1943ECFC7E193471B2065B4EE761E5D25F6367J668C" TargetMode="External"/><Relationship Id="rId8" Type="http://schemas.openxmlformats.org/officeDocument/2006/relationships/hyperlink" Target="consultantplus://offline/ref=E06A4A2C9608C569DF9E1943ECFC7E193D71B30C5D45BA6BED8B53616067C2718856CD3F64FAD5JD66C" TargetMode="External"/><Relationship Id="rId51" Type="http://schemas.openxmlformats.org/officeDocument/2006/relationships/hyperlink" Target="consultantplus://offline/ref=E06A4A2C9608C569DF9E1943ECFC7E193476B1065E47E761E5D25F6367689D668F1FC13E64FDD7D7J962C" TargetMode="External"/><Relationship Id="rId72" Type="http://schemas.openxmlformats.org/officeDocument/2006/relationships/hyperlink" Target="consultantplus://offline/ref=E06A4A2C9608C569DF9E1943ECFC7E193476B1075C4EE761E5D25F6367689D668F1FC13E64FDD7D2J969C" TargetMode="External"/><Relationship Id="rId80" Type="http://schemas.openxmlformats.org/officeDocument/2006/relationships/hyperlink" Target="consultantplus://offline/ref=E06A4A2C9608C569DF9E1943ECFC7E193471B003584AE761E5D25F6367J668C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6A4A2C9608C569DF9E1943ECFC7E193D71B2045E45BA6BED8B53616067C2718856CD3F64FDDDJD64C" TargetMode="External"/><Relationship Id="rId17" Type="http://schemas.openxmlformats.org/officeDocument/2006/relationships/hyperlink" Target="consultantplus://offline/ref=E06A4A2C9608C569DF9E1943ECFC7E193476B104564EE761E5D25F6367689D668F1FC13E64FDD5D5J96CC" TargetMode="External"/><Relationship Id="rId25" Type="http://schemas.openxmlformats.org/officeDocument/2006/relationships/hyperlink" Target="consultantplus://offline/ref=E06A4A2C9608C569DF9E1943ECFC7E193476B30C5B4FE761E5D25F6367J668C" TargetMode="External"/><Relationship Id="rId33" Type="http://schemas.openxmlformats.org/officeDocument/2006/relationships/hyperlink" Target="consultantplus://offline/ref=E06A4A2C9608C569DF9E1943ECFC7E193470B9025647E761E5D25F6367689D668F1FC13E64FDD5D1J96DC" TargetMode="External"/><Relationship Id="rId38" Type="http://schemas.openxmlformats.org/officeDocument/2006/relationships/hyperlink" Target="consultantplus://offline/ref=E06A4A2C9608C569DF9E1943ECFC7E19327AB5075C45BA6BED8B53616067C2718856CD3F64FDD6JD67C" TargetMode="External"/><Relationship Id="rId46" Type="http://schemas.openxmlformats.org/officeDocument/2006/relationships/hyperlink" Target="consultantplus://offline/ref=E06A4A2C9608C569DF9E1943ECFC7E193473B203584BE761E5D25F6367689D668F1FC13E64FDD7DDJ969C" TargetMode="External"/><Relationship Id="rId59" Type="http://schemas.openxmlformats.org/officeDocument/2006/relationships/hyperlink" Target="consultantplus://offline/ref=E06A4A2C9608C569DF9E1943ECFC7E193473B203584BE761E5D25F6367689D668F1FC13E64FDD7DDJ968C" TargetMode="External"/><Relationship Id="rId67" Type="http://schemas.openxmlformats.org/officeDocument/2006/relationships/hyperlink" Target="consultantplus://offline/ref=E06A4A2C9608C569DF9E1943ECFC7E193471B2065A47E761E5D25F6367J668C" TargetMode="External"/><Relationship Id="rId20" Type="http://schemas.openxmlformats.org/officeDocument/2006/relationships/hyperlink" Target="consultantplus://offline/ref=E06A4A2C9608C569DF9E1943ECFC7E193471B30C5947E761E5D25F6367689D668F1FC13E64F8D5D0J963C" TargetMode="External"/><Relationship Id="rId41" Type="http://schemas.openxmlformats.org/officeDocument/2006/relationships/hyperlink" Target="consultantplus://offline/ref=E06A4A2C9608C569DF9E1943ECFC7E19327AB5075C45BA6BED8B53616067C2718856CD3F64FDD6JD62C" TargetMode="External"/><Relationship Id="rId54" Type="http://schemas.openxmlformats.org/officeDocument/2006/relationships/hyperlink" Target="consultantplus://offline/ref=E06A4A2C9608C569DF9E1943ECFC7E193476B1065E47E761E5D25F6367689D668F1FC13E64FDD7D0J96BC" TargetMode="External"/><Relationship Id="rId62" Type="http://schemas.openxmlformats.org/officeDocument/2006/relationships/hyperlink" Target="consultantplus://offline/ref=E06A4A2C9608C569DF9E1943ECFC7E193471B30C5947E761E5D25F6367689D668F1FC13E64F8D5D2J963C" TargetMode="External"/><Relationship Id="rId70" Type="http://schemas.openxmlformats.org/officeDocument/2006/relationships/hyperlink" Target="consultantplus://offline/ref=E06A4A2C9608C569DF9E1943ECFC7E193476B2065C46E761E5D25F6367689D668F1FC13E64FDD5D4J96EC" TargetMode="External"/><Relationship Id="rId75" Type="http://schemas.openxmlformats.org/officeDocument/2006/relationships/hyperlink" Target="consultantplus://offline/ref=E06A4A2C9608C569DF9E1943ECFC7E19337BB20D5B45BA6BED8B53616067C2718856CD3F64FFD7JD63C" TargetMode="External"/><Relationship Id="rId83" Type="http://schemas.openxmlformats.org/officeDocument/2006/relationships/hyperlink" Target="consultantplus://offline/ref=E06A4A2C9608C569DF9E1943ECFC7E193D71B30C5D45BA6BED8B53616067C2718856CD3F64FAD5JD6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A4A2C9608C569DF9E1943ECFC7E193075B3015845BA6BED8B53616067C2718856CD3F64FDD5JD6CC" TargetMode="External"/><Relationship Id="rId15" Type="http://schemas.openxmlformats.org/officeDocument/2006/relationships/hyperlink" Target="consultantplus://offline/ref=E06A4A2C9608C569DF9E1943ECFC7E193470B0075849E761E5D25F6367689D668F1FC13E64FDD5D7J96BC" TargetMode="External"/><Relationship Id="rId23" Type="http://schemas.openxmlformats.org/officeDocument/2006/relationships/hyperlink" Target="consultantplus://offline/ref=E06A4A2C9608C569DF9E1943ECFC7E19317AB2065C45BA6BED8B5361J660C" TargetMode="External"/><Relationship Id="rId28" Type="http://schemas.openxmlformats.org/officeDocument/2006/relationships/hyperlink" Target="consultantplus://offline/ref=E06A4A2C9608C569DF9E1943ECFC7E193D71B2045E45BA6BED8B53616067C2718856CD3F64FDDDJD65C" TargetMode="External"/><Relationship Id="rId36" Type="http://schemas.openxmlformats.org/officeDocument/2006/relationships/hyperlink" Target="consultantplus://offline/ref=E06A4A2C9608C569DF9E1943ECFC7E193476B107594FE761E5D25F6367J668C" TargetMode="External"/><Relationship Id="rId49" Type="http://schemas.openxmlformats.org/officeDocument/2006/relationships/hyperlink" Target="consultantplus://offline/ref=E06A4A2C9608C569DF9E1943ECFC7E193471B3035949E761E5D25F6367J668C" TargetMode="External"/><Relationship Id="rId57" Type="http://schemas.openxmlformats.org/officeDocument/2006/relationships/hyperlink" Target="consultantplus://offline/ref=E06A4A2C9608C569DF9E1943ECFC7E193471B30C5947E761E5D25F6367689D668F1FC13E64F8D5D2J96DC" TargetMode="External"/><Relationship Id="rId10" Type="http://schemas.openxmlformats.org/officeDocument/2006/relationships/hyperlink" Target="consultantplus://offline/ref=E06A4A2C9608C569DF9E1943ECFC7E19327AB5075C45BA6BED8B53616067C2718856CD3F64FDD6JD65C" TargetMode="External"/><Relationship Id="rId31" Type="http://schemas.openxmlformats.org/officeDocument/2006/relationships/hyperlink" Target="consultantplus://offline/ref=E06A4A2C9608C569DF9E1943ECFC7E193471B900564CE761E5D25F6367J668C" TargetMode="External"/><Relationship Id="rId44" Type="http://schemas.openxmlformats.org/officeDocument/2006/relationships/hyperlink" Target="consultantplus://offline/ref=E06A4A2C9608C569DF9E1943ECFC7E193476B1045E4BE761E5D25F6367689D668F1FC13E64FDD5D0J96BC" TargetMode="External"/><Relationship Id="rId52" Type="http://schemas.openxmlformats.org/officeDocument/2006/relationships/hyperlink" Target="consultantplus://offline/ref=E06A4A2C9608C569DF9E1943ECFC7E193473B606584AE761E5D25F6367J668C" TargetMode="External"/><Relationship Id="rId60" Type="http://schemas.openxmlformats.org/officeDocument/2006/relationships/hyperlink" Target="consultantplus://offline/ref=E06A4A2C9608C569DF9E1943ECFC7E193471B2065A47E761E5D25F6367689D668F1FC13E64FDD5D6J968C" TargetMode="External"/><Relationship Id="rId65" Type="http://schemas.openxmlformats.org/officeDocument/2006/relationships/hyperlink" Target="consultantplus://offline/ref=E06A4A2C9608C569DF9E1943ECFC7E193471B7035D4BE761E5D25F6367689D668F1FC13E64FDD2D3J963C" TargetMode="External"/><Relationship Id="rId73" Type="http://schemas.openxmlformats.org/officeDocument/2006/relationships/hyperlink" Target="consultantplus://offline/ref=E06A4A2C9608C569DF9E1943ECFC7E193471B900584FE761E5D25F6367689D668F1FC13E64FDD5D5J96BC" TargetMode="External"/><Relationship Id="rId78" Type="http://schemas.openxmlformats.org/officeDocument/2006/relationships/hyperlink" Target="consultantplus://offline/ref=E06A4A2C9608C569DF9E1943ECFC7E193477B9015945BA6BED8B53616067C2718856CD3F64FDD0JD64C" TargetMode="External"/><Relationship Id="rId81" Type="http://schemas.openxmlformats.org/officeDocument/2006/relationships/hyperlink" Target="consultantplus://offline/ref=E06A4A2C9608C569DF9E1943ECFC7E193471B2065A49E761E5D25F6367J6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7644</Words>
  <Characters>43576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1</cp:revision>
  <dcterms:created xsi:type="dcterms:W3CDTF">2013-04-05T02:58:00Z</dcterms:created>
  <dcterms:modified xsi:type="dcterms:W3CDTF">2013-04-05T02:58:00Z</dcterms:modified>
</cp:coreProperties>
</file>