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05F" w:rsidRPr="0023358B" w:rsidRDefault="0056405F" w:rsidP="0056405F">
      <w:pPr>
        <w:pStyle w:val="a3"/>
        <w:pBdr>
          <w:bottom w:val="none" w:sz="0" w:space="0" w:color="auto"/>
        </w:pBdr>
        <w:spacing w:line="240" w:lineRule="auto"/>
        <w:ind w:right="-119"/>
        <w:jc w:val="center"/>
        <w:rPr>
          <w:sz w:val="24"/>
        </w:rPr>
      </w:pPr>
      <w:r w:rsidRPr="0023358B">
        <w:object w:dxaOrig="946" w:dyaOrig="9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4pt;height:59.1pt" o:ole="" fillcolor="window">
            <v:imagedata r:id="rId9" o:title="" croptop="5217f" cropbottom="11428f" cropleft="5244f" cropright="6024f"/>
          </v:shape>
          <o:OLEObject Type="Embed" ProgID="Word.Picture.8" ShapeID="_x0000_i1025" DrawAspect="Content" ObjectID="_1490537312" r:id="rId10"/>
        </w:object>
      </w:r>
    </w:p>
    <w:p w:rsidR="0056405F" w:rsidRPr="0023358B" w:rsidRDefault="0056405F" w:rsidP="0056405F">
      <w:pPr>
        <w:pStyle w:val="a3"/>
        <w:pBdr>
          <w:bottom w:val="none" w:sz="0" w:space="0" w:color="auto"/>
        </w:pBdr>
        <w:spacing w:line="240" w:lineRule="auto"/>
        <w:ind w:right="-119"/>
        <w:jc w:val="center"/>
        <w:rPr>
          <w:sz w:val="24"/>
        </w:rPr>
      </w:pPr>
      <w:r w:rsidRPr="0023358B">
        <w:rPr>
          <w:sz w:val="24"/>
        </w:rPr>
        <w:t>ФЕДЕРАЛЬНАЯ СЛУЖБА ПО ТАРИФАМ</w:t>
      </w:r>
    </w:p>
    <w:p w:rsidR="0056405F" w:rsidRPr="0023358B" w:rsidRDefault="0056405F" w:rsidP="0056405F">
      <w:pPr>
        <w:pStyle w:val="a3"/>
        <w:pBdr>
          <w:bottom w:val="single" w:sz="6" w:space="4" w:color="auto"/>
        </w:pBdr>
        <w:spacing w:line="240" w:lineRule="auto"/>
        <w:ind w:right="-119"/>
        <w:jc w:val="center"/>
        <w:rPr>
          <w:sz w:val="24"/>
        </w:rPr>
      </w:pPr>
      <w:r w:rsidRPr="0023358B">
        <w:rPr>
          <w:sz w:val="24"/>
        </w:rPr>
        <w:t>(ФСТ РОССИИ)</w:t>
      </w:r>
    </w:p>
    <w:p w:rsidR="0056405F" w:rsidRPr="0023358B" w:rsidRDefault="0056405F" w:rsidP="0056405F">
      <w:pPr>
        <w:pStyle w:val="a4"/>
        <w:jc w:val="left"/>
      </w:pPr>
    </w:p>
    <w:p w:rsidR="0056405F" w:rsidRPr="0023358B" w:rsidRDefault="0056405F" w:rsidP="0056405F">
      <w:pPr>
        <w:pStyle w:val="2"/>
        <w:jc w:val="center"/>
        <w:rPr>
          <w:rFonts w:eastAsia="Arial Unicode MS"/>
        </w:rPr>
      </w:pPr>
      <w:proofErr w:type="gramStart"/>
      <w:r w:rsidRPr="0023358B">
        <w:t>П</w:t>
      </w:r>
      <w:proofErr w:type="gramEnd"/>
      <w:r w:rsidRPr="0023358B">
        <w:t xml:space="preserve"> Р И К А З</w:t>
      </w:r>
    </w:p>
    <w:p w:rsidR="0056405F" w:rsidRPr="0023358B" w:rsidRDefault="0056405F" w:rsidP="0056405F">
      <w:pPr>
        <w:ind w:right="-119"/>
        <w:jc w:val="center"/>
        <w:rPr>
          <w:sz w:val="16"/>
        </w:rPr>
      </w:pPr>
    </w:p>
    <w:p w:rsidR="0056405F" w:rsidRPr="0023358B" w:rsidRDefault="0056405F" w:rsidP="0056405F">
      <w:pPr>
        <w:pStyle w:val="20"/>
        <w:ind w:right="-119" w:firstLine="0"/>
        <w:jc w:val="left"/>
        <w:rPr>
          <w:sz w:val="28"/>
        </w:rPr>
      </w:pPr>
      <w:r w:rsidRPr="0023358B">
        <w:rPr>
          <w:sz w:val="28"/>
        </w:rPr>
        <w:t>от «</w:t>
      </w:r>
      <w:r w:rsidR="00C34E8F">
        <w:rPr>
          <w:sz w:val="28"/>
        </w:rPr>
        <w:t>14</w:t>
      </w:r>
      <w:r w:rsidRPr="0023358B">
        <w:rPr>
          <w:sz w:val="28"/>
        </w:rPr>
        <w:t xml:space="preserve">» </w:t>
      </w:r>
      <w:r w:rsidR="00C34E8F">
        <w:rPr>
          <w:sz w:val="28"/>
        </w:rPr>
        <w:t>апреля</w:t>
      </w:r>
      <w:r w:rsidRPr="0023358B">
        <w:rPr>
          <w:sz w:val="28"/>
        </w:rPr>
        <w:t xml:space="preserve"> 201</w:t>
      </w:r>
      <w:r w:rsidR="00515E98" w:rsidRPr="0023358B">
        <w:rPr>
          <w:sz w:val="28"/>
        </w:rPr>
        <w:t>5</w:t>
      </w:r>
      <w:r w:rsidRPr="0023358B">
        <w:rPr>
          <w:sz w:val="28"/>
        </w:rPr>
        <w:t xml:space="preserve"> г.                                                    </w:t>
      </w:r>
      <w:r w:rsidR="00C34E8F">
        <w:rPr>
          <w:sz w:val="28"/>
        </w:rPr>
        <w:t xml:space="preserve">                             </w:t>
      </w:r>
      <w:r w:rsidRPr="0023358B">
        <w:rPr>
          <w:sz w:val="28"/>
        </w:rPr>
        <w:t>№</w:t>
      </w:r>
      <w:r w:rsidR="00C34E8F">
        <w:rPr>
          <w:sz w:val="28"/>
        </w:rPr>
        <w:t xml:space="preserve"> 88-э/9</w:t>
      </w:r>
    </w:p>
    <w:p w:rsidR="0056405F" w:rsidRPr="0023358B" w:rsidRDefault="0056405F" w:rsidP="0056405F">
      <w:pPr>
        <w:pStyle w:val="20"/>
        <w:ind w:right="-119" w:firstLine="0"/>
        <w:jc w:val="left"/>
        <w:rPr>
          <w:sz w:val="16"/>
        </w:rPr>
      </w:pPr>
    </w:p>
    <w:p w:rsidR="0056405F" w:rsidRPr="0023358B" w:rsidRDefault="0056405F" w:rsidP="0056405F">
      <w:pPr>
        <w:ind w:right="-119"/>
        <w:jc w:val="center"/>
        <w:rPr>
          <w:sz w:val="28"/>
        </w:rPr>
      </w:pPr>
      <w:r w:rsidRPr="0023358B">
        <w:rPr>
          <w:sz w:val="28"/>
        </w:rPr>
        <w:t>г. Москва</w:t>
      </w:r>
    </w:p>
    <w:p w:rsidR="006353ED" w:rsidRPr="0023358B" w:rsidRDefault="006353ED" w:rsidP="0056405F">
      <w:pPr>
        <w:pStyle w:val="3"/>
        <w:ind w:firstLine="0"/>
      </w:pPr>
    </w:p>
    <w:p w:rsidR="00515E98" w:rsidRPr="0023358B" w:rsidRDefault="00515E98" w:rsidP="00515E98">
      <w:pPr>
        <w:pStyle w:val="3"/>
        <w:ind w:firstLine="0"/>
      </w:pPr>
      <w:proofErr w:type="gramStart"/>
      <w:r w:rsidRPr="0023358B">
        <w:t>Об утверждении тарифов на услуги по транспортировке газа по газораспределительным сетям на территории</w:t>
      </w:r>
      <w:proofErr w:type="gramEnd"/>
      <w:r w:rsidRPr="0023358B">
        <w:t xml:space="preserve"> </w:t>
      </w:r>
      <w:r w:rsidR="0065656D" w:rsidRPr="0023358B">
        <w:rPr>
          <w:noProof/>
        </w:rPr>
        <w:t>Ханты-Мансийского</w:t>
      </w:r>
      <w:r w:rsidRPr="0023358B">
        <w:rPr>
          <w:noProof/>
        </w:rPr>
        <w:t xml:space="preserve"> автономного округа</w:t>
      </w:r>
      <w:r w:rsidR="00643156">
        <w:rPr>
          <w:noProof/>
        </w:rPr>
        <w:t xml:space="preserve"> - Югры</w:t>
      </w:r>
    </w:p>
    <w:p w:rsidR="00643156" w:rsidRDefault="00643156" w:rsidP="00515E98">
      <w:pPr>
        <w:ind w:firstLine="720"/>
        <w:jc w:val="both"/>
        <w:rPr>
          <w:b/>
          <w:bCs/>
          <w:color w:val="000000"/>
          <w:sz w:val="28"/>
          <w:szCs w:val="28"/>
        </w:rPr>
      </w:pPr>
    </w:p>
    <w:p w:rsidR="00643156" w:rsidRDefault="00643156" w:rsidP="00643156">
      <w:pPr>
        <w:ind w:firstLine="720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основании Положения о Федеральной службе по тарифам, утвержденного постановлением Правительства Российской Федерации </w:t>
      </w:r>
      <w:r w:rsidR="00C34E8F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от 30 июня 2004 года № 332 (Собрание законодательства Российской Федерации, 2004, № 29, ст. 3049; 2006, № 3, ст. 301; № 23, </w:t>
      </w:r>
      <w:r w:rsidR="00C34E8F">
        <w:rPr>
          <w:color w:val="000000"/>
          <w:sz w:val="28"/>
          <w:szCs w:val="28"/>
        </w:rPr>
        <w:t xml:space="preserve">ст. 2522; № 48, </w:t>
      </w:r>
      <w:r w:rsidR="00C34E8F">
        <w:rPr>
          <w:color w:val="000000"/>
          <w:sz w:val="28"/>
          <w:szCs w:val="28"/>
        </w:rPr>
        <w:br/>
        <w:t xml:space="preserve">ст. 5032; № 50, </w:t>
      </w:r>
      <w:r>
        <w:rPr>
          <w:color w:val="000000"/>
          <w:sz w:val="28"/>
          <w:szCs w:val="28"/>
        </w:rPr>
        <w:t>ст. 5354; 2007, № 16, ст. 1912; № 25, ст. 3039; № 32</w:t>
      </w:r>
      <w:r w:rsidR="00C34E8F">
        <w:rPr>
          <w:color w:val="000000"/>
          <w:sz w:val="28"/>
          <w:szCs w:val="28"/>
        </w:rPr>
        <w:t xml:space="preserve">, ст. 4145; 2008, № 7, ст. 597; </w:t>
      </w:r>
      <w:r>
        <w:rPr>
          <w:color w:val="000000"/>
          <w:sz w:val="28"/>
          <w:szCs w:val="28"/>
        </w:rPr>
        <w:t xml:space="preserve">№ 17, ст. 1897; № 23, ст. 2719; № 38, ст. 4309; № 46, </w:t>
      </w:r>
      <w:r w:rsidR="00C34E8F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ст. 5337; 2009, № 1, ст. 142; № 3, ст. 378; № 6, ст. 738; № 9, ст. 1119; № 18 (часть 2), ст. 2249; № 33, ст. 4086; 2010, № 9, ст. 960; № 13, ст. 1514; № 25, </w:t>
      </w:r>
      <w:r w:rsidR="00C34E8F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ст. 3169; № 26, ст. 3350; № 30, ст. 4096; № 45, ст. 5851; 2011, № 14, ст. 1935; № 32, ст. 4831; № 42, ст. 5925</w:t>
      </w:r>
      <w:r w:rsidRPr="00286A34">
        <w:rPr>
          <w:color w:val="000000"/>
          <w:sz w:val="28"/>
          <w:szCs w:val="28"/>
        </w:rPr>
        <w:t xml:space="preserve">; 2013, </w:t>
      </w:r>
      <w:r>
        <w:rPr>
          <w:color w:val="000000"/>
          <w:sz w:val="28"/>
          <w:szCs w:val="28"/>
        </w:rPr>
        <w:t>№ 11, ст. 1126; № 13, ст. 1555; №</w:t>
      </w:r>
      <w:r w:rsidRPr="00286A34">
        <w:rPr>
          <w:color w:val="000000"/>
          <w:sz w:val="28"/>
          <w:szCs w:val="28"/>
        </w:rPr>
        <w:t xml:space="preserve"> 33, </w:t>
      </w:r>
      <w:r w:rsidR="00C34E8F">
        <w:rPr>
          <w:color w:val="000000"/>
          <w:sz w:val="28"/>
          <w:szCs w:val="28"/>
        </w:rPr>
        <w:br/>
      </w:r>
      <w:r w:rsidRPr="00286A34">
        <w:rPr>
          <w:color w:val="000000"/>
          <w:sz w:val="28"/>
          <w:szCs w:val="28"/>
        </w:rPr>
        <w:t>ст. 4</w:t>
      </w:r>
      <w:r>
        <w:rPr>
          <w:color w:val="000000"/>
          <w:sz w:val="28"/>
          <w:szCs w:val="28"/>
        </w:rPr>
        <w:t>386; № 45, ст. 5811, ст. 5822; 2014, №</w:t>
      </w:r>
      <w:r w:rsidRPr="00286A34">
        <w:rPr>
          <w:color w:val="000000"/>
          <w:sz w:val="28"/>
          <w:szCs w:val="28"/>
        </w:rPr>
        <w:t xml:space="preserve"> 46, ст. 6365; </w:t>
      </w:r>
      <w:r>
        <w:rPr>
          <w:color w:val="000000"/>
          <w:sz w:val="28"/>
          <w:szCs w:val="28"/>
        </w:rPr>
        <w:t>№ 50, ст. 7099; 2015, № 2, ст. 491</w:t>
      </w:r>
      <w:r w:rsidR="00D9740C">
        <w:rPr>
          <w:sz w:val="28"/>
          <w:szCs w:val="28"/>
        </w:rPr>
        <w:t>;</w:t>
      </w:r>
      <w:r w:rsidR="00C34E8F">
        <w:rPr>
          <w:sz w:val="28"/>
          <w:szCs w:val="28"/>
        </w:rPr>
        <w:t xml:space="preserve"> № </w:t>
      </w:r>
      <w:proofErr w:type="gramStart"/>
      <w:r w:rsidR="00C34E8F">
        <w:rPr>
          <w:sz w:val="28"/>
          <w:szCs w:val="28"/>
        </w:rPr>
        <w:t>14, ст. 2123</w:t>
      </w:r>
      <w:r w:rsidRPr="00286A34">
        <w:rPr>
          <w:color w:val="000000"/>
          <w:sz w:val="28"/>
          <w:szCs w:val="28"/>
        </w:rPr>
        <w:t>),</w:t>
      </w:r>
      <w:r>
        <w:rPr>
          <w:color w:val="000000"/>
          <w:sz w:val="28"/>
          <w:szCs w:val="28"/>
        </w:rPr>
        <w:t xml:space="preserve"> </w:t>
      </w:r>
      <w:r w:rsidRPr="00B44E4A">
        <w:rPr>
          <w:rFonts w:eastAsia="Arial Unicode MS"/>
          <w:sz w:val="28"/>
          <w:u w:color="000000"/>
        </w:rPr>
        <w:t>а также в соответствии с Основными положениями формирования и государственного регулирования цен на газ</w:t>
      </w:r>
      <w:r>
        <w:rPr>
          <w:rFonts w:eastAsia="Arial Unicode MS"/>
          <w:sz w:val="28"/>
          <w:u w:color="000000"/>
        </w:rPr>
        <w:t>,</w:t>
      </w:r>
      <w:r w:rsidRPr="00B44E4A">
        <w:rPr>
          <w:rFonts w:eastAsia="Arial Unicode MS"/>
          <w:sz w:val="28"/>
          <w:u w:color="000000"/>
        </w:rPr>
        <w:t xml:space="preserve"> тарифов на услуги по его транспортировке и платы за технологическое присоединение газоиспользующего оборудования к газораспределительным сетям на территории Российской Федерации, утвержденными постановлением Правительства Российской Федерации от 29 декабря </w:t>
      </w:r>
      <w:r w:rsidR="00C34E8F">
        <w:rPr>
          <w:rFonts w:eastAsia="Arial Unicode MS"/>
          <w:sz w:val="28"/>
          <w:u w:color="000000"/>
        </w:rPr>
        <w:br/>
      </w:r>
      <w:r w:rsidRPr="00B44E4A">
        <w:rPr>
          <w:rFonts w:eastAsia="Arial Unicode MS"/>
          <w:sz w:val="28"/>
          <w:u w:color="000000"/>
        </w:rPr>
        <w:t>2000 года № 1021</w:t>
      </w:r>
      <w:r>
        <w:rPr>
          <w:color w:val="000000"/>
          <w:sz w:val="28"/>
          <w:szCs w:val="28"/>
        </w:rPr>
        <w:t xml:space="preserve"> (Собрание законодательства Российской Федерации, 2001, № 2, ст. 175;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2002, № 21, ст. 2001; 2006, № 50, ст. 5354; 2007, № 23, ст. 2798; 2008, № 50, ст. 5971; 2009, № 5, ст. 618, № 30, ст. 38</w:t>
      </w:r>
      <w:r w:rsidR="00C34E8F">
        <w:rPr>
          <w:color w:val="000000"/>
          <w:sz w:val="28"/>
          <w:szCs w:val="28"/>
        </w:rPr>
        <w:t xml:space="preserve">42; 2010, № 49, ст. 6520; 2011, </w:t>
      </w:r>
      <w:r>
        <w:rPr>
          <w:color w:val="000000"/>
          <w:sz w:val="28"/>
          <w:szCs w:val="28"/>
        </w:rPr>
        <w:t>№ 8, ст. 1109; № 35, ст. 5078; № 48, ст. 6943; 2012, № 6, ст. 682; № 17, ст. 1997; 2013, №</w:t>
      </w:r>
      <w:r w:rsidRPr="00286A34">
        <w:rPr>
          <w:color w:val="000000"/>
          <w:sz w:val="28"/>
          <w:szCs w:val="28"/>
        </w:rPr>
        <w:t xml:space="preserve"> 47, ст. 6104; 2014, </w:t>
      </w:r>
      <w:r>
        <w:rPr>
          <w:color w:val="000000"/>
          <w:sz w:val="28"/>
          <w:szCs w:val="28"/>
        </w:rPr>
        <w:t>№ 2 (часть 1), ст. 137;</w:t>
      </w:r>
      <w:proofErr w:type="gramEnd"/>
      <w:r>
        <w:rPr>
          <w:color w:val="000000"/>
          <w:sz w:val="28"/>
          <w:szCs w:val="28"/>
        </w:rPr>
        <w:t xml:space="preserve"> № 18 (часть 4), </w:t>
      </w:r>
      <w:r w:rsidR="005A4570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ст. 2185; №</w:t>
      </w:r>
      <w:r w:rsidRPr="00286A34">
        <w:rPr>
          <w:color w:val="000000"/>
          <w:sz w:val="28"/>
          <w:szCs w:val="28"/>
        </w:rPr>
        <w:t xml:space="preserve"> 26 (</w:t>
      </w:r>
      <w:r>
        <w:rPr>
          <w:color w:val="000000"/>
          <w:sz w:val="28"/>
          <w:szCs w:val="28"/>
        </w:rPr>
        <w:t>часть 2), ст. 3566; №</w:t>
      </w:r>
      <w:r w:rsidRPr="00286A34">
        <w:rPr>
          <w:color w:val="000000"/>
          <w:sz w:val="28"/>
          <w:szCs w:val="28"/>
        </w:rPr>
        <w:t xml:space="preserve"> 43, ст. 5909; </w:t>
      </w:r>
      <w:r>
        <w:rPr>
          <w:color w:val="000000"/>
          <w:sz w:val="28"/>
          <w:szCs w:val="28"/>
        </w:rPr>
        <w:t xml:space="preserve">№ </w:t>
      </w:r>
      <w:proofErr w:type="gramStart"/>
      <w:r>
        <w:rPr>
          <w:color w:val="000000"/>
          <w:sz w:val="28"/>
          <w:szCs w:val="28"/>
        </w:rPr>
        <w:t>50, ст. 7094</w:t>
      </w:r>
      <w:r w:rsidRPr="00286A34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, Методическими указаниями по регулированию тарифов на услуги по транспортировке газа по газораспределительным сетям, </w:t>
      </w:r>
      <w:r w:rsidRPr="00286A34">
        <w:rPr>
          <w:color w:val="000000"/>
          <w:sz w:val="28"/>
          <w:szCs w:val="28"/>
        </w:rPr>
        <w:t xml:space="preserve">утвержденными приказом ФСТ </w:t>
      </w:r>
      <w:r>
        <w:rPr>
          <w:color w:val="000000"/>
          <w:sz w:val="28"/>
          <w:szCs w:val="28"/>
        </w:rPr>
        <w:t>России от 15 декабря 2009 года №</w:t>
      </w:r>
      <w:r w:rsidRPr="00286A34">
        <w:rPr>
          <w:color w:val="000000"/>
          <w:sz w:val="28"/>
          <w:szCs w:val="28"/>
        </w:rPr>
        <w:t xml:space="preserve"> 411-э/7 (зарегистрирован Минюстом России 27 янв</w:t>
      </w:r>
      <w:r>
        <w:rPr>
          <w:color w:val="000000"/>
          <w:sz w:val="28"/>
          <w:szCs w:val="28"/>
        </w:rPr>
        <w:t>аря 2010 года, регистрационный №</w:t>
      </w:r>
      <w:r w:rsidRPr="00286A34">
        <w:rPr>
          <w:color w:val="000000"/>
          <w:sz w:val="28"/>
          <w:szCs w:val="28"/>
        </w:rPr>
        <w:t xml:space="preserve"> 16076), с изменениями и дополнениями, внесенными приказами ФСТ </w:t>
      </w:r>
      <w:r>
        <w:rPr>
          <w:color w:val="000000"/>
          <w:sz w:val="28"/>
          <w:szCs w:val="28"/>
        </w:rPr>
        <w:t xml:space="preserve">России </w:t>
      </w:r>
      <w:r w:rsidR="00C34E8F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от 27 октября 2011 года №</w:t>
      </w:r>
      <w:r w:rsidRPr="00286A34">
        <w:rPr>
          <w:color w:val="000000"/>
          <w:sz w:val="28"/>
          <w:szCs w:val="28"/>
        </w:rPr>
        <w:t xml:space="preserve"> 253-э/3 (зарегистрирован Минюстом России </w:t>
      </w:r>
      <w:r w:rsidR="00C34E8F">
        <w:rPr>
          <w:color w:val="000000"/>
          <w:sz w:val="28"/>
          <w:szCs w:val="28"/>
        </w:rPr>
        <w:br/>
      </w:r>
      <w:r w:rsidRPr="00286A34">
        <w:rPr>
          <w:color w:val="000000"/>
          <w:sz w:val="28"/>
          <w:szCs w:val="28"/>
        </w:rPr>
        <w:t>9 дека</w:t>
      </w:r>
      <w:r>
        <w:rPr>
          <w:color w:val="000000"/>
          <w:sz w:val="28"/>
          <w:szCs w:val="28"/>
        </w:rPr>
        <w:t>бря 2011 года, регистрационный</w:t>
      </w:r>
      <w:r w:rsidR="00C34E8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286A34">
        <w:rPr>
          <w:color w:val="000000"/>
          <w:sz w:val="28"/>
          <w:szCs w:val="28"/>
        </w:rPr>
        <w:t xml:space="preserve"> 22532</w:t>
      </w:r>
      <w:proofErr w:type="gramEnd"/>
      <w:r w:rsidRPr="00286A34">
        <w:rPr>
          <w:color w:val="000000"/>
          <w:sz w:val="28"/>
          <w:szCs w:val="28"/>
        </w:rPr>
        <w:t xml:space="preserve">), от 21 декабря 2012 </w:t>
      </w:r>
      <w:r>
        <w:rPr>
          <w:color w:val="000000"/>
          <w:sz w:val="28"/>
          <w:szCs w:val="28"/>
        </w:rPr>
        <w:t xml:space="preserve">года </w:t>
      </w:r>
      <w:r w:rsidR="00C34E8F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№</w:t>
      </w:r>
      <w:r w:rsidRPr="00286A34">
        <w:rPr>
          <w:color w:val="000000"/>
          <w:sz w:val="28"/>
          <w:szCs w:val="28"/>
        </w:rPr>
        <w:t xml:space="preserve"> 428-э/5 (зарегистрирован Минюстом России 11 ма</w:t>
      </w:r>
      <w:r>
        <w:rPr>
          <w:color w:val="000000"/>
          <w:sz w:val="28"/>
          <w:szCs w:val="28"/>
        </w:rPr>
        <w:t xml:space="preserve">рта 2013 года, </w:t>
      </w:r>
      <w:r>
        <w:rPr>
          <w:color w:val="000000"/>
          <w:sz w:val="28"/>
          <w:szCs w:val="28"/>
        </w:rPr>
        <w:lastRenderedPageBreak/>
        <w:t>регистрационный №</w:t>
      </w:r>
      <w:r w:rsidRPr="00286A34">
        <w:rPr>
          <w:color w:val="000000"/>
          <w:sz w:val="28"/>
          <w:szCs w:val="28"/>
        </w:rPr>
        <w:t xml:space="preserve"> 2</w:t>
      </w:r>
      <w:r>
        <w:rPr>
          <w:color w:val="000000"/>
          <w:sz w:val="28"/>
          <w:szCs w:val="28"/>
        </w:rPr>
        <w:t>7581), от 27 декабря 2013 года №</w:t>
      </w:r>
      <w:r w:rsidRPr="00286A34">
        <w:rPr>
          <w:color w:val="000000"/>
          <w:sz w:val="28"/>
          <w:szCs w:val="28"/>
        </w:rPr>
        <w:t xml:space="preserve"> 268-э/7 (зарегистрирован Минюстом России 17 февр</w:t>
      </w:r>
      <w:r>
        <w:rPr>
          <w:color w:val="000000"/>
          <w:sz w:val="28"/>
          <w:szCs w:val="28"/>
        </w:rPr>
        <w:t>аля 2014 года, регистрационный №</w:t>
      </w:r>
      <w:r w:rsidRPr="00286A34">
        <w:rPr>
          <w:color w:val="000000"/>
          <w:sz w:val="28"/>
          <w:szCs w:val="28"/>
        </w:rPr>
        <w:t xml:space="preserve"> 31340), от 31 октября 2014 года </w:t>
      </w:r>
      <w:r>
        <w:rPr>
          <w:color w:val="000000"/>
          <w:sz w:val="28"/>
          <w:szCs w:val="28"/>
        </w:rPr>
        <w:t>№</w:t>
      </w:r>
      <w:r w:rsidRPr="00286A34">
        <w:rPr>
          <w:color w:val="000000"/>
          <w:sz w:val="28"/>
          <w:szCs w:val="28"/>
        </w:rPr>
        <w:t xml:space="preserve"> 242-э/4 (зарегистрирован Минюстом России 3 дека</w:t>
      </w:r>
      <w:r w:rsidR="00B0459B">
        <w:rPr>
          <w:color w:val="000000"/>
          <w:sz w:val="28"/>
          <w:szCs w:val="28"/>
        </w:rPr>
        <w:t xml:space="preserve">бря 2014 года, регистрационный </w:t>
      </w:r>
      <w:r>
        <w:rPr>
          <w:color w:val="000000"/>
          <w:sz w:val="28"/>
          <w:szCs w:val="28"/>
        </w:rPr>
        <w:t>№</w:t>
      </w:r>
      <w:r w:rsidRPr="00286A34">
        <w:rPr>
          <w:color w:val="000000"/>
          <w:sz w:val="28"/>
          <w:szCs w:val="28"/>
        </w:rPr>
        <w:t xml:space="preserve"> 35072),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р и к а з ы в а ю:</w:t>
      </w:r>
    </w:p>
    <w:p w:rsidR="00C34E8F" w:rsidRDefault="00C34E8F" w:rsidP="00643156">
      <w:pPr>
        <w:ind w:firstLine="720"/>
        <w:jc w:val="both"/>
        <w:rPr>
          <w:b/>
          <w:bCs/>
          <w:color w:val="000000"/>
          <w:sz w:val="28"/>
          <w:szCs w:val="28"/>
        </w:rPr>
      </w:pPr>
    </w:p>
    <w:p w:rsidR="00C7166F" w:rsidRPr="00643156" w:rsidRDefault="0056405F" w:rsidP="00643156">
      <w:pPr>
        <w:pStyle w:val="a8"/>
        <w:numPr>
          <w:ilvl w:val="0"/>
          <w:numId w:val="3"/>
        </w:numPr>
        <w:ind w:left="0" w:firstLine="720"/>
        <w:jc w:val="both"/>
        <w:rPr>
          <w:sz w:val="28"/>
          <w:szCs w:val="28"/>
        </w:rPr>
      </w:pPr>
      <w:r w:rsidRPr="00643156">
        <w:rPr>
          <w:sz w:val="28"/>
          <w:szCs w:val="28"/>
        </w:rPr>
        <w:t>Утвердить</w:t>
      </w:r>
      <w:r w:rsidR="00A230BF" w:rsidRPr="00643156">
        <w:rPr>
          <w:sz w:val="28"/>
        </w:rPr>
        <w:t xml:space="preserve"> </w:t>
      </w:r>
      <w:r w:rsidR="00643156" w:rsidRPr="00643156">
        <w:rPr>
          <w:sz w:val="28"/>
        </w:rPr>
        <w:t xml:space="preserve">с 1 июля 2015 года </w:t>
      </w:r>
      <w:r w:rsidR="00D75E84" w:rsidRPr="00643156">
        <w:rPr>
          <w:sz w:val="28"/>
          <w:szCs w:val="28"/>
        </w:rPr>
        <w:t xml:space="preserve">тарифы </w:t>
      </w:r>
      <w:r w:rsidR="002033A0" w:rsidRPr="00643156">
        <w:rPr>
          <w:sz w:val="28"/>
          <w:szCs w:val="28"/>
        </w:rPr>
        <w:t xml:space="preserve">на услуги по транспортировке газа по газораспределительным сетям МП «Ханты-Мансийскгаз», </w:t>
      </w:r>
      <w:r w:rsidR="0093711D" w:rsidRPr="00285AE7">
        <w:rPr>
          <w:sz w:val="28"/>
          <w:szCs w:val="28"/>
        </w:rPr>
        <w:t xml:space="preserve">МУП «УГХ» </w:t>
      </w:r>
      <w:r w:rsidR="0093711D">
        <w:rPr>
          <w:sz w:val="28"/>
          <w:szCs w:val="28"/>
        </w:rPr>
        <w:t>м.о.</w:t>
      </w:r>
      <w:r w:rsidR="0093711D" w:rsidRPr="00285AE7">
        <w:rPr>
          <w:sz w:val="28"/>
          <w:szCs w:val="28"/>
        </w:rPr>
        <w:t>г. Пыть-Я</w:t>
      </w:r>
      <w:r w:rsidR="0093711D">
        <w:rPr>
          <w:sz w:val="28"/>
          <w:szCs w:val="28"/>
        </w:rPr>
        <w:t>х</w:t>
      </w:r>
      <w:r w:rsidR="009562D0">
        <w:rPr>
          <w:sz w:val="28"/>
          <w:szCs w:val="28"/>
        </w:rPr>
        <w:t>, ОАО «Березовогаз»</w:t>
      </w:r>
      <w:r w:rsidR="002033A0" w:rsidRPr="00643156">
        <w:rPr>
          <w:sz w:val="28"/>
          <w:szCs w:val="28"/>
        </w:rPr>
        <w:t>,</w:t>
      </w:r>
      <w:r w:rsidR="009562D0">
        <w:rPr>
          <w:sz w:val="28"/>
          <w:szCs w:val="28"/>
        </w:rPr>
        <w:br/>
      </w:r>
      <w:r w:rsidR="002033A0" w:rsidRPr="00643156">
        <w:rPr>
          <w:sz w:val="28"/>
          <w:szCs w:val="28"/>
        </w:rPr>
        <w:t>ОАО «</w:t>
      </w:r>
      <w:proofErr w:type="spellStart"/>
      <w:r w:rsidR="002033A0" w:rsidRPr="00643156">
        <w:rPr>
          <w:sz w:val="28"/>
          <w:szCs w:val="28"/>
        </w:rPr>
        <w:t>Сургутгаз</w:t>
      </w:r>
      <w:proofErr w:type="spellEnd"/>
      <w:r w:rsidR="002033A0" w:rsidRPr="00643156">
        <w:rPr>
          <w:sz w:val="28"/>
          <w:szCs w:val="28"/>
        </w:rPr>
        <w:t>», ОАО «</w:t>
      </w:r>
      <w:proofErr w:type="spellStart"/>
      <w:r w:rsidR="002033A0" w:rsidRPr="00643156">
        <w:rPr>
          <w:sz w:val="28"/>
          <w:szCs w:val="28"/>
        </w:rPr>
        <w:t>Нефтеюганск</w:t>
      </w:r>
      <w:r w:rsidR="002375AB">
        <w:rPr>
          <w:sz w:val="28"/>
          <w:szCs w:val="28"/>
        </w:rPr>
        <w:t>Г</w:t>
      </w:r>
      <w:r w:rsidR="002033A0" w:rsidRPr="00643156">
        <w:rPr>
          <w:sz w:val="28"/>
          <w:szCs w:val="28"/>
        </w:rPr>
        <w:t>аз</w:t>
      </w:r>
      <w:proofErr w:type="spellEnd"/>
      <w:r w:rsidR="002033A0" w:rsidRPr="00643156">
        <w:rPr>
          <w:sz w:val="28"/>
          <w:szCs w:val="28"/>
        </w:rPr>
        <w:t>» и ОАО «</w:t>
      </w:r>
      <w:proofErr w:type="spellStart"/>
      <w:r w:rsidR="002033A0" w:rsidRPr="00643156">
        <w:rPr>
          <w:sz w:val="28"/>
          <w:szCs w:val="28"/>
        </w:rPr>
        <w:t>Шаимгаз</w:t>
      </w:r>
      <w:proofErr w:type="spellEnd"/>
      <w:r w:rsidR="002033A0" w:rsidRPr="00643156">
        <w:rPr>
          <w:sz w:val="28"/>
          <w:szCs w:val="28"/>
        </w:rPr>
        <w:t xml:space="preserve">» </w:t>
      </w:r>
      <w:r w:rsidR="00D75E84" w:rsidRPr="00643156">
        <w:rPr>
          <w:sz w:val="28"/>
          <w:szCs w:val="28"/>
        </w:rPr>
        <w:t xml:space="preserve">на территории </w:t>
      </w:r>
      <w:r w:rsidR="0065656D" w:rsidRPr="00643156">
        <w:rPr>
          <w:sz w:val="28"/>
          <w:szCs w:val="28"/>
        </w:rPr>
        <w:t>Ханты-Мансийского</w:t>
      </w:r>
      <w:r w:rsidR="00D75E84" w:rsidRPr="00643156">
        <w:rPr>
          <w:sz w:val="28"/>
          <w:szCs w:val="28"/>
        </w:rPr>
        <w:t xml:space="preserve"> автономного округа</w:t>
      </w:r>
      <w:r w:rsidR="002375AB">
        <w:rPr>
          <w:sz w:val="28"/>
          <w:szCs w:val="28"/>
        </w:rPr>
        <w:t xml:space="preserve"> - Югр</w:t>
      </w:r>
      <w:r w:rsidR="00F90258">
        <w:rPr>
          <w:sz w:val="28"/>
          <w:szCs w:val="28"/>
        </w:rPr>
        <w:t>ы</w:t>
      </w:r>
      <w:bookmarkStart w:id="0" w:name="_GoBack"/>
      <w:bookmarkEnd w:id="0"/>
      <w:r w:rsidR="00643156">
        <w:rPr>
          <w:sz w:val="28"/>
          <w:szCs w:val="28"/>
        </w:rPr>
        <w:t xml:space="preserve"> согласно приложениям</w:t>
      </w:r>
      <w:r w:rsidR="00780DC5" w:rsidRPr="00643156">
        <w:rPr>
          <w:sz w:val="28"/>
          <w:szCs w:val="28"/>
        </w:rPr>
        <w:t xml:space="preserve"> 1</w:t>
      </w:r>
      <w:r w:rsidR="00643156">
        <w:rPr>
          <w:sz w:val="28"/>
          <w:szCs w:val="28"/>
        </w:rPr>
        <w:t>-3</w:t>
      </w:r>
      <w:r w:rsidR="00780DC5" w:rsidRPr="00643156">
        <w:rPr>
          <w:sz w:val="28"/>
          <w:szCs w:val="28"/>
        </w:rPr>
        <w:t xml:space="preserve"> к настоящему</w:t>
      </w:r>
      <w:r w:rsidR="00643156">
        <w:rPr>
          <w:sz w:val="28"/>
          <w:szCs w:val="28"/>
        </w:rPr>
        <w:t xml:space="preserve"> приказу.</w:t>
      </w:r>
    </w:p>
    <w:p w:rsidR="006353ED" w:rsidRPr="0023358B" w:rsidRDefault="006353ED" w:rsidP="00643156">
      <w:pPr>
        <w:pStyle w:val="a6"/>
        <w:rPr>
          <w:sz w:val="28"/>
        </w:rPr>
      </w:pPr>
      <w:r w:rsidRPr="0023358B">
        <w:rPr>
          <w:sz w:val="28"/>
        </w:rPr>
        <w:t xml:space="preserve">2. Тарифы на услуги по транспортировке газа по газораспределительным сетям, утвержденные настоящим приказом, учитываются при формировании цен на газ для конечных потребителей, в том числе при формировании розничных цен на газ, реализуемый населению. </w:t>
      </w:r>
    </w:p>
    <w:p w:rsidR="00BD769B" w:rsidRPr="0023358B" w:rsidRDefault="00BD769B" w:rsidP="00643156">
      <w:pPr>
        <w:pStyle w:val="3"/>
        <w:ind w:right="-82"/>
        <w:jc w:val="both"/>
        <w:rPr>
          <w:b w:val="0"/>
        </w:rPr>
      </w:pPr>
      <w:r w:rsidRPr="0023358B">
        <w:rPr>
          <w:b w:val="0"/>
        </w:rPr>
        <w:t>3. Признать утратившими силу с 1 июля 2015 года</w:t>
      </w:r>
      <w:r w:rsidR="00643156">
        <w:rPr>
          <w:b w:val="0"/>
        </w:rPr>
        <w:t xml:space="preserve"> приказы </w:t>
      </w:r>
      <w:r w:rsidR="002375AB">
        <w:rPr>
          <w:b w:val="0"/>
        </w:rPr>
        <w:br/>
      </w:r>
      <w:r w:rsidR="00643156">
        <w:rPr>
          <w:b w:val="0"/>
        </w:rPr>
        <w:t>ФСТ России</w:t>
      </w:r>
      <w:r w:rsidRPr="0023358B">
        <w:rPr>
          <w:b w:val="0"/>
        </w:rPr>
        <w:t>:</w:t>
      </w:r>
    </w:p>
    <w:p w:rsidR="000943D8" w:rsidRPr="0023358B" w:rsidRDefault="000943D8" w:rsidP="000943D8">
      <w:pPr>
        <w:pStyle w:val="3"/>
        <w:ind w:right="-82" w:firstLine="567"/>
        <w:jc w:val="both"/>
        <w:rPr>
          <w:b w:val="0"/>
          <w:szCs w:val="28"/>
        </w:rPr>
      </w:pPr>
      <w:proofErr w:type="gramStart"/>
      <w:r w:rsidRPr="0023358B">
        <w:rPr>
          <w:b w:val="0"/>
          <w:szCs w:val="28"/>
        </w:rPr>
        <w:t>- от 21 де</w:t>
      </w:r>
      <w:r w:rsidR="00643156">
        <w:rPr>
          <w:b w:val="0"/>
          <w:szCs w:val="28"/>
        </w:rPr>
        <w:t>к</w:t>
      </w:r>
      <w:r w:rsidRPr="0023358B">
        <w:rPr>
          <w:b w:val="0"/>
          <w:szCs w:val="28"/>
        </w:rPr>
        <w:t xml:space="preserve">абря 2012 года № 429-э/6 «Об утверждении тарифов на услуги по транспортировке газа по газораспределительным сетям на территории Ханты-Мансийского автономного округа - Югры» (зарегистрирован Минюстом России 8 апреля 2013 года, регистрационный № </w:t>
      </w:r>
      <w:r w:rsidR="00C47A06">
        <w:rPr>
          <w:b w:val="0"/>
          <w:szCs w:val="28"/>
        </w:rPr>
        <w:t>2</w:t>
      </w:r>
      <w:r w:rsidRPr="0023358B">
        <w:rPr>
          <w:b w:val="0"/>
          <w:szCs w:val="28"/>
        </w:rPr>
        <w:t xml:space="preserve">8034) в части утвержденных </w:t>
      </w:r>
      <w:hyperlink r:id="rId11" w:history="1">
        <w:r w:rsidRPr="0023358B">
          <w:rPr>
            <w:b w:val="0"/>
            <w:szCs w:val="28"/>
          </w:rPr>
          <w:t>тарифов</w:t>
        </w:r>
      </w:hyperlink>
      <w:r w:rsidRPr="0023358B">
        <w:rPr>
          <w:b w:val="0"/>
          <w:szCs w:val="28"/>
        </w:rPr>
        <w:t xml:space="preserve"> на услуги по транспортировке газа по газораспределительным сетям МП «Ханты-</w:t>
      </w:r>
      <w:proofErr w:type="spellStart"/>
      <w:r w:rsidRPr="0023358B">
        <w:rPr>
          <w:b w:val="0"/>
          <w:szCs w:val="28"/>
        </w:rPr>
        <w:t>Мансийскгаз</w:t>
      </w:r>
      <w:proofErr w:type="spellEnd"/>
      <w:r w:rsidRPr="0023358B">
        <w:rPr>
          <w:b w:val="0"/>
          <w:szCs w:val="28"/>
        </w:rPr>
        <w:t>», ОАО «</w:t>
      </w:r>
      <w:proofErr w:type="spellStart"/>
      <w:r w:rsidRPr="0023358B">
        <w:rPr>
          <w:b w:val="0"/>
          <w:szCs w:val="28"/>
        </w:rPr>
        <w:t>Сургутгаз</w:t>
      </w:r>
      <w:proofErr w:type="spellEnd"/>
      <w:r w:rsidRPr="0023358B">
        <w:rPr>
          <w:b w:val="0"/>
          <w:szCs w:val="28"/>
        </w:rPr>
        <w:t>», ОАО «</w:t>
      </w:r>
      <w:proofErr w:type="spellStart"/>
      <w:r w:rsidRPr="0023358B">
        <w:rPr>
          <w:b w:val="0"/>
          <w:szCs w:val="28"/>
        </w:rPr>
        <w:t>НефтеюганскГаз</w:t>
      </w:r>
      <w:proofErr w:type="spellEnd"/>
      <w:r w:rsidRPr="0023358B">
        <w:rPr>
          <w:b w:val="0"/>
          <w:szCs w:val="28"/>
        </w:rPr>
        <w:t>»</w:t>
      </w:r>
      <w:r w:rsidR="006946C4">
        <w:rPr>
          <w:b w:val="0"/>
          <w:szCs w:val="28"/>
        </w:rPr>
        <w:t xml:space="preserve"> кроме п. </w:t>
      </w:r>
      <w:proofErr w:type="spellStart"/>
      <w:r w:rsidR="006946C4">
        <w:rPr>
          <w:b w:val="0"/>
          <w:szCs w:val="28"/>
        </w:rPr>
        <w:t>Сингапай</w:t>
      </w:r>
      <w:proofErr w:type="spellEnd"/>
      <w:r w:rsidRPr="0023358B">
        <w:rPr>
          <w:b w:val="0"/>
          <w:szCs w:val="28"/>
        </w:rPr>
        <w:t xml:space="preserve"> и ОАО «</w:t>
      </w:r>
      <w:proofErr w:type="spellStart"/>
      <w:r w:rsidRPr="0023358B">
        <w:rPr>
          <w:b w:val="0"/>
          <w:szCs w:val="28"/>
        </w:rPr>
        <w:t>Шаимгаз</w:t>
      </w:r>
      <w:proofErr w:type="spellEnd"/>
      <w:r w:rsidRPr="0023358B">
        <w:rPr>
          <w:b w:val="0"/>
          <w:szCs w:val="28"/>
        </w:rPr>
        <w:t>»;</w:t>
      </w:r>
      <w:proofErr w:type="gramEnd"/>
    </w:p>
    <w:p w:rsidR="00527ECE" w:rsidRPr="0023358B" w:rsidRDefault="00C42DBA" w:rsidP="00527ECE">
      <w:pPr>
        <w:pStyle w:val="3"/>
        <w:ind w:right="-82" w:firstLine="567"/>
        <w:jc w:val="both"/>
        <w:rPr>
          <w:b w:val="0"/>
          <w:szCs w:val="28"/>
        </w:rPr>
      </w:pPr>
      <w:proofErr w:type="gramStart"/>
      <w:r w:rsidRPr="0023358B">
        <w:rPr>
          <w:b w:val="0"/>
          <w:szCs w:val="28"/>
        </w:rPr>
        <w:t xml:space="preserve">- от </w:t>
      </w:r>
      <w:r w:rsidR="00527ECE" w:rsidRPr="0023358B">
        <w:rPr>
          <w:b w:val="0"/>
          <w:szCs w:val="28"/>
        </w:rPr>
        <w:t>27</w:t>
      </w:r>
      <w:r w:rsidRPr="0023358B">
        <w:rPr>
          <w:b w:val="0"/>
          <w:szCs w:val="28"/>
        </w:rPr>
        <w:t xml:space="preserve"> </w:t>
      </w:r>
      <w:r w:rsidR="00527ECE" w:rsidRPr="0023358B">
        <w:rPr>
          <w:b w:val="0"/>
          <w:szCs w:val="28"/>
        </w:rPr>
        <w:t>мая</w:t>
      </w:r>
      <w:r w:rsidRPr="0023358B">
        <w:rPr>
          <w:b w:val="0"/>
          <w:szCs w:val="28"/>
        </w:rPr>
        <w:t xml:space="preserve"> 201</w:t>
      </w:r>
      <w:r w:rsidR="00BD769B" w:rsidRPr="0023358B">
        <w:rPr>
          <w:b w:val="0"/>
          <w:szCs w:val="28"/>
        </w:rPr>
        <w:t>4</w:t>
      </w:r>
      <w:r w:rsidRPr="0023358B">
        <w:rPr>
          <w:b w:val="0"/>
          <w:szCs w:val="28"/>
        </w:rPr>
        <w:t xml:space="preserve"> года № </w:t>
      </w:r>
      <w:r w:rsidR="00527ECE" w:rsidRPr="0023358B">
        <w:rPr>
          <w:b w:val="0"/>
          <w:szCs w:val="28"/>
        </w:rPr>
        <w:t>121</w:t>
      </w:r>
      <w:r w:rsidRPr="0023358B">
        <w:rPr>
          <w:b w:val="0"/>
          <w:szCs w:val="28"/>
        </w:rPr>
        <w:t>-э/</w:t>
      </w:r>
      <w:r w:rsidR="00527ECE" w:rsidRPr="0023358B">
        <w:rPr>
          <w:b w:val="0"/>
          <w:szCs w:val="28"/>
        </w:rPr>
        <w:t>6</w:t>
      </w:r>
      <w:r w:rsidRPr="0023358B">
        <w:rPr>
          <w:b w:val="0"/>
          <w:szCs w:val="28"/>
        </w:rPr>
        <w:t xml:space="preserve"> «</w:t>
      </w:r>
      <w:r w:rsidR="006902EC" w:rsidRPr="0023358B">
        <w:rPr>
          <w:b w:val="0"/>
          <w:szCs w:val="28"/>
        </w:rPr>
        <w:t xml:space="preserve">Об утверждении тарифов на услуги по транспортировке газа по газораспределительным сетям </w:t>
      </w:r>
      <w:r w:rsidR="00527ECE" w:rsidRPr="0023358B">
        <w:rPr>
          <w:b w:val="0"/>
          <w:szCs w:val="28"/>
        </w:rPr>
        <w:t xml:space="preserve">на территории Ханты-Мансийского автономного округа - Югры» (зарегистрирован Минюстом России 17 июня 2014 года, регистрационный № 32706) в части утвержденных </w:t>
      </w:r>
      <w:hyperlink r:id="rId12" w:history="1">
        <w:r w:rsidR="00527ECE" w:rsidRPr="0023358B">
          <w:rPr>
            <w:b w:val="0"/>
            <w:szCs w:val="28"/>
          </w:rPr>
          <w:t>тарифов</w:t>
        </w:r>
      </w:hyperlink>
      <w:r w:rsidR="00527ECE" w:rsidRPr="0023358B">
        <w:rPr>
          <w:b w:val="0"/>
          <w:szCs w:val="28"/>
        </w:rPr>
        <w:t xml:space="preserve"> на услуги по транспортировке газа по газораспределительным сетям </w:t>
      </w:r>
      <w:r w:rsidR="000943D8" w:rsidRPr="0023358B">
        <w:rPr>
          <w:b w:val="0"/>
          <w:szCs w:val="28"/>
        </w:rPr>
        <w:t>МУП «УГХ» МО г. Пыть-Ях и ОАО «Березовогаз»;</w:t>
      </w:r>
      <w:proofErr w:type="gramEnd"/>
    </w:p>
    <w:p w:rsidR="006902EC" w:rsidRPr="0023358B" w:rsidRDefault="006902EC" w:rsidP="006902EC">
      <w:pPr>
        <w:pStyle w:val="a6"/>
        <w:ind w:firstLine="567"/>
        <w:rPr>
          <w:sz w:val="28"/>
        </w:rPr>
      </w:pPr>
      <w:r w:rsidRPr="0023358B">
        <w:rPr>
          <w:sz w:val="28"/>
        </w:rPr>
        <w:t xml:space="preserve">- от </w:t>
      </w:r>
      <w:r w:rsidR="00527ECE" w:rsidRPr="0023358B">
        <w:rPr>
          <w:sz w:val="28"/>
        </w:rPr>
        <w:t>18</w:t>
      </w:r>
      <w:r w:rsidRPr="0023358B">
        <w:rPr>
          <w:sz w:val="28"/>
        </w:rPr>
        <w:t xml:space="preserve"> </w:t>
      </w:r>
      <w:r w:rsidR="00527ECE" w:rsidRPr="0023358B">
        <w:rPr>
          <w:sz w:val="28"/>
        </w:rPr>
        <w:t>июня</w:t>
      </w:r>
      <w:r w:rsidRPr="0023358B">
        <w:rPr>
          <w:sz w:val="28"/>
        </w:rPr>
        <w:t xml:space="preserve"> 2014 года № 1</w:t>
      </w:r>
      <w:r w:rsidR="00527ECE" w:rsidRPr="0023358B">
        <w:rPr>
          <w:sz w:val="28"/>
        </w:rPr>
        <w:t>46</w:t>
      </w:r>
      <w:r w:rsidRPr="0023358B">
        <w:rPr>
          <w:sz w:val="28"/>
        </w:rPr>
        <w:t>-э/</w:t>
      </w:r>
      <w:r w:rsidR="00527ECE" w:rsidRPr="0023358B">
        <w:rPr>
          <w:sz w:val="28"/>
        </w:rPr>
        <w:t>1</w:t>
      </w:r>
      <w:r w:rsidRPr="0023358B">
        <w:rPr>
          <w:sz w:val="28"/>
        </w:rPr>
        <w:t xml:space="preserve"> «Об утверждении тарифов на услуги по транспортировке газа по газораспределительным сетям </w:t>
      </w:r>
      <w:r w:rsidR="002375AB">
        <w:rPr>
          <w:sz w:val="28"/>
        </w:rPr>
        <w:br/>
      </w:r>
      <w:r w:rsidRPr="0023358B">
        <w:rPr>
          <w:sz w:val="28"/>
        </w:rPr>
        <w:t>ОАО «</w:t>
      </w:r>
      <w:proofErr w:type="spellStart"/>
      <w:r w:rsidRPr="0023358B">
        <w:rPr>
          <w:sz w:val="28"/>
        </w:rPr>
        <w:t>Н</w:t>
      </w:r>
      <w:r w:rsidR="00527ECE" w:rsidRPr="0023358B">
        <w:rPr>
          <w:sz w:val="28"/>
        </w:rPr>
        <w:t>ефтеюганскГаз</w:t>
      </w:r>
      <w:proofErr w:type="spellEnd"/>
      <w:r w:rsidRPr="0023358B">
        <w:rPr>
          <w:sz w:val="28"/>
        </w:rPr>
        <w:t xml:space="preserve">» на территории </w:t>
      </w:r>
      <w:r w:rsidR="00527ECE" w:rsidRPr="0023358B">
        <w:rPr>
          <w:sz w:val="28"/>
        </w:rPr>
        <w:t xml:space="preserve">п. </w:t>
      </w:r>
      <w:proofErr w:type="spellStart"/>
      <w:r w:rsidR="00527ECE" w:rsidRPr="0023358B">
        <w:rPr>
          <w:sz w:val="28"/>
        </w:rPr>
        <w:t>Сингапай</w:t>
      </w:r>
      <w:proofErr w:type="spellEnd"/>
      <w:r w:rsidR="00527ECE" w:rsidRPr="0023358B">
        <w:rPr>
          <w:sz w:val="28"/>
        </w:rPr>
        <w:t xml:space="preserve"> </w:t>
      </w:r>
      <w:r w:rsidR="0065656D" w:rsidRPr="0023358B">
        <w:rPr>
          <w:sz w:val="28"/>
        </w:rPr>
        <w:t>Ханты-Мансийского</w:t>
      </w:r>
      <w:r w:rsidRPr="0023358B">
        <w:rPr>
          <w:sz w:val="28"/>
        </w:rPr>
        <w:t xml:space="preserve"> автономного округа</w:t>
      </w:r>
      <w:r w:rsidR="00527ECE" w:rsidRPr="0023358B">
        <w:rPr>
          <w:sz w:val="28"/>
        </w:rPr>
        <w:t xml:space="preserve"> - Югры</w:t>
      </w:r>
      <w:r w:rsidRPr="0023358B">
        <w:rPr>
          <w:sz w:val="28"/>
        </w:rPr>
        <w:t>» (</w:t>
      </w:r>
      <w:proofErr w:type="gramStart"/>
      <w:r w:rsidRPr="0023358B">
        <w:rPr>
          <w:sz w:val="28"/>
        </w:rPr>
        <w:t>зарегистрирован</w:t>
      </w:r>
      <w:proofErr w:type="gramEnd"/>
      <w:r w:rsidRPr="0023358B">
        <w:rPr>
          <w:sz w:val="28"/>
        </w:rPr>
        <w:t xml:space="preserve"> Минюстом России </w:t>
      </w:r>
      <w:r w:rsidR="006946C4">
        <w:rPr>
          <w:sz w:val="28"/>
        </w:rPr>
        <w:br/>
      </w:r>
      <w:r w:rsidR="00527ECE" w:rsidRPr="0023358B">
        <w:rPr>
          <w:sz w:val="28"/>
        </w:rPr>
        <w:t>23</w:t>
      </w:r>
      <w:r w:rsidRPr="0023358B">
        <w:rPr>
          <w:sz w:val="28"/>
        </w:rPr>
        <w:t xml:space="preserve"> </w:t>
      </w:r>
      <w:r w:rsidR="00527ECE" w:rsidRPr="0023358B">
        <w:rPr>
          <w:sz w:val="28"/>
        </w:rPr>
        <w:t>июля</w:t>
      </w:r>
      <w:r w:rsidRPr="0023358B">
        <w:rPr>
          <w:sz w:val="28"/>
        </w:rPr>
        <w:t xml:space="preserve"> 2014 года, регистрационный № 33</w:t>
      </w:r>
      <w:r w:rsidR="00527ECE" w:rsidRPr="0023358B">
        <w:rPr>
          <w:sz w:val="28"/>
        </w:rPr>
        <w:t>231</w:t>
      </w:r>
      <w:r w:rsidRPr="0023358B">
        <w:rPr>
          <w:sz w:val="28"/>
        </w:rPr>
        <w:t>).</w:t>
      </w:r>
    </w:p>
    <w:p w:rsidR="003C4EE6" w:rsidRDefault="003C4EE6" w:rsidP="00A230BF">
      <w:pPr>
        <w:pStyle w:val="a6"/>
        <w:ind w:firstLine="540"/>
        <w:rPr>
          <w:sz w:val="28"/>
        </w:rPr>
      </w:pPr>
    </w:p>
    <w:p w:rsidR="00C34E8F" w:rsidRPr="0023358B" w:rsidRDefault="00C34E8F" w:rsidP="00A230BF">
      <w:pPr>
        <w:pStyle w:val="a6"/>
        <w:ind w:firstLine="540"/>
        <w:rPr>
          <w:sz w:val="28"/>
        </w:rPr>
      </w:pPr>
    </w:p>
    <w:p w:rsidR="006902EC" w:rsidRPr="0023358B" w:rsidRDefault="006902EC" w:rsidP="00A230BF">
      <w:pPr>
        <w:pStyle w:val="a6"/>
        <w:ind w:firstLine="540"/>
        <w:rPr>
          <w:sz w:val="28"/>
        </w:rPr>
      </w:pPr>
    </w:p>
    <w:p w:rsidR="0056405F" w:rsidRPr="0023358B" w:rsidRDefault="0056405F" w:rsidP="0056405F">
      <w:pPr>
        <w:pStyle w:val="5"/>
        <w:jc w:val="left"/>
        <w:rPr>
          <w:b w:val="0"/>
          <w:bCs/>
          <w:szCs w:val="28"/>
        </w:rPr>
      </w:pPr>
      <w:r w:rsidRPr="0023358B">
        <w:rPr>
          <w:b w:val="0"/>
          <w:bCs/>
          <w:szCs w:val="28"/>
        </w:rPr>
        <w:t xml:space="preserve">Руководитель </w:t>
      </w:r>
      <w:proofErr w:type="gramStart"/>
      <w:r w:rsidRPr="0023358B">
        <w:rPr>
          <w:b w:val="0"/>
          <w:bCs/>
          <w:szCs w:val="28"/>
        </w:rPr>
        <w:t>Федеральной</w:t>
      </w:r>
      <w:proofErr w:type="gramEnd"/>
    </w:p>
    <w:p w:rsidR="0056405F" w:rsidRPr="0023358B" w:rsidRDefault="0056405F" w:rsidP="0056405F">
      <w:pPr>
        <w:rPr>
          <w:sz w:val="28"/>
          <w:szCs w:val="28"/>
        </w:rPr>
      </w:pPr>
      <w:r w:rsidRPr="0023358B">
        <w:rPr>
          <w:bCs/>
          <w:sz w:val="28"/>
          <w:szCs w:val="28"/>
        </w:rPr>
        <w:t xml:space="preserve">службы по тарифам         </w:t>
      </w:r>
      <w:r w:rsidRPr="0023358B">
        <w:rPr>
          <w:sz w:val="28"/>
          <w:szCs w:val="28"/>
        </w:rPr>
        <w:t xml:space="preserve">                                           </w:t>
      </w:r>
      <w:r w:rsidR="00C34E8F">
        <w:rPr>
          <w:sz w:val="28"/>
          <w:szCs w:val="28"/>
        </w:rPr>
        <w:t xml:space="preserve">                            </w:t>
      </w:r>
      <w:r w:rsidRPr="0023358B">
        <w:rPr>
          <w:sz w:val="28"/>
          <w:szCs w:val="28"/>
        </w:rPr>
        <w:t>С. Новиков</w:t>
      </w:r>
    </w:p>
    <w:p w:rsidR="0056405F" w:rsidRPr="0023358B" w:rsidRDefault="0056405F" w:rsidP="0056405F">
      <w:pPr>
        <w:ind w:firstLine="5103"/>
        <w:jc w:val="center"/>
        <w:outlineLvl w:val="0"/>
        <w:rPr>
          <w:sz w:val="28"/>
        </w:rPr>
      </w:pPr>
    </w:p>
    <w:p w:rsidR="00BF7FE4" w:rsidRPr="0023358B" w:rsidRDefault="00BF7FE4" w:rsidP="0056405F">
      <w:pPr>
        <w:ind w:firstLine="5103"/>
        <w:jc w:val="center"/>
        <w:outlineLvl w:val="0"/>
        <w:rPr>
          <w:sz w:val="28"/>
        </w:rPr>
      </w:pPr>
    </w:p>
    <w:p w:rsidR="00BF7FE4" w:rsidRPr="0023358B" w:rsidRDefault="00BF7FE4" w:rsidP="00BF7FE4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BF7FE4" w:rsidRPr="0023358B" w:rsidRDefault="00BF7FE4" w:rsidP="0056405F">
      <w:pPr>
        <w:ind w:firstLine="5103"/>
        <w:jc w:val="center"/>
        <w:outlineLvl w:val="0"/>
        <w:rPr>
          <w:sz w:val="28"/>
        </w:rPr>
        <w:sectPr w:rsidR="00BF7FE4" w:rsidRPr="0023358B" w:rsidSect="00C34E8F">
          <w:footerReference w:type="default" r:id="rId13"/>
          <w:pgSz w:w="11906" w:h="16838"/>
          <w:pgMar w:top="851" w:right="1134" w:bottom="709" w:left="1418" w:header="709" w:footer="709" w:gutter="0"/>
          <w:cols w:space="708"/>
          <w:titlePg/>
          <w:docGrid w:linePitch="360"/>
        </w:sectPr>
      </w:pPr>
    </w:p>
    <w:p w:rsidR="0019548D" w:rsidRPr="0023358B" w:rsidRDefault="0019548D" w:rsidP="0019548D">
      <w:pPr>
        <w:ind w:left="8505"/>
        <w:jc w:val="center"/>
        <w:outlineLvl w:val="0"/>
        <w:rPr>
          <w:sz w:val="28"/>
          <w:szCs w:val="28"/>
        </w:rPr>
      </w:pPr>
      <w:r w:rsidRPr="0023358B">
        <w:rPr>
          <w:sz w:val="28"/>
          <w:szCs w:val="28"/>
        </w:rPr>
        <w:lastRenderedPageBreak/>
        <w:t>Приложение 1</w:t>
      </w:r>
    </w:p>
    <w:p w:rsidR="0019548D" w:rsidRPr="0023358B" w:rsidRDefault="0019548D" w:rsidP="0019548D">
      <w:pPr>
        <w:ind w:left="8505"/>
        <w:jc w:val="center"/>
        <w:outlineLvl w:val="0"/>
        <w:rPr>
          <w:sz w:val="28"/>
          <w:szCs w:val="28"/>
        </w:rPr>
      </w:pPr>
      <w:r w:rsidRPr="0023358B">
        <w:rPr>
          <w:sz w:val="28"/>
          <w:szCs w:val="28"/>
        </w:rPr>
        <w:t xml:space="preserve">к приказу </w:t>
      </w:r>
      <w:proofErr w:type="gramStart"/>
      <w:r w:rsidRPr="0023358B">
        <w:rPr>
          <w:sz w:val="28"/>
          <w:szCs w:val="28"/>
        </w:rPr>
        <w:t>Федеральной</w:t>
      </w:r>
      <w:proofErr w:type="gramEnd"/>
    </w:p>
    <w:p w:rsidR="0019548D" w:rsidRPr="0023358B" w:rsidRDefault="0019548D" w:rsidP="0019548D">
      <w:pPr>
        <w:ind w:left="8505"/>
        <w:jc w:val="center"/>
        <w:outlineLvl w:val="0"/>
        <w:rPr>
          <w:sz w:val="28"/>
          <w:szCs w:val="28"/>
        </w:rPr>
      </w:pPr>
      <w:r w:rsidRPr="0023358B">
        <w:rPr>
          <w:sz w:val="28"/>
          <w:szCs w:val="28"/>
        </w:rPr>
        <w:t>службы по тарифам</w:t>
      </w:r>
    </w:p>
    <w:p w:rsidR="0019548D" w:rsidRPr="0023358B" w:rsidRDefault="0019548D" w:rsidP="0019548D">
      <w:pPr>
        <w:pStyle w:val="a4"/>
        <w:ind w:left="8505"/>
        <w:rPr>
          <w:b w:val="0"/>
          <w:szCs w:val="28"/>
        </w:rPr>
      </w:pPr>
      <w:r w:rsidRPr="0023358B">
        <w:rPr>
          <w:b w:val="0"/>
          <w:szCs w:val="28"/>
        </w:rPr>
        <w:t>от «</w:t>
      </w:r>
      <w:r w:rsidR="006946C4">
        <w:rPr>
          <w:b w:val="0"/>
          <w:szCs w:val="28"/>
        </w:rPr>
        <w:t>14</w:t>
      </w:r>
      <w:r w:rsidRPr="0023358B">
        <w:rPr>
          <w:b w:val="0"/>
          <w:szCs w:val="28"/>
        </w:rPr>
        <w:t xml:space="preserve">» </w:t>
      </w:r>
      <w:r w:rsidR="006946C4">
        <w:rPr>
          <w:b w:val="0"/>
          <w:szCs w:val="28"/>
        </w:rPr>
        <w:t>апреля</w:t>
      </w:r>
      <w:r w:rsidRPr="0023358B">
        <w:rPr>
          <w:b w:val="0"/>
          <w:szCs w:val="28"/>
        </w:rPr>
        <w:t xml:space="preserve"> 201</w:t>
      </w:r>
      <w:r w:rsidR="00515E98" w:rsidRPr="0023358B">
        <w:rPr>
          <w:b w:val="0"/>
          <w:szCs w:val="28"/>
        </w:rPr>
        <w:t>5</w:t>
      </w:r>
      <w:r w:rsidRPr="0023358B">
        <w:rPr>
          <w:b w:val="0"/>
          <w:szCs w:val="28"/>
        </w:rPr>
        <w:t xml:space="preserve"> г. №</w:t>
      </w:r>
      <w:r w:rsidR="006946C4">
        <w:rPr>
          <w:b w:val="0"/>
          <w:szCs w:val="28"/>
        </w:rPr>
        <w:t xml:space="preserve"> 88-э/9</w:t>
      </w:r>
    </w:p>
    <w:p w:rsidR="0019548D" w:rsidRPr="0023358B" w:rsidRDefault="0019548D" w:rsidP="0019548D">
      <w:pPr>
        <w:pStyle w:val="a4"/>
        <w:ind w:firstLine="8460"/>
        <w:rPr>
          <w:b w:val="0"/>
          <w:szCs w:val="28"/>
        </w:rPr>
      </w:pPr>
    </w:p>
    <w:p w:rsidR="00A039A2" w:rsidRPr="0023358B" w:rsidRDefault="00A039A2" w:rsidP="00A039A2">
      <w:pPr>
        <w:pStyle w:val="a6"/>
        <w:ind w:firstLine="0"/>
        <w:jc w:val="center"/>
        <w:rPr>
          <w:b/>
          <w:bCs/>
          <w:sz w:val="28"/>
        </w:rPr>
      </w:pPr>
      <w:r w:rsidRPr="0023358B">
        <w:rPr>
          <w:b/>
          <w:bCs/>
          <w:sz w:val="28"/>
        </w:rPr>
        <w:t>Тарифы на услуги по транспортировке газа по газораспределительным сетям на территории Ханты-Мансийского автономного округа</w:t>
      </w:r>
      <w:r w:rsidR="00C47A06">
        <w:rPr>
          <w:b/>
          <w:bCs/>
          <w:sz w:val="28"/>
        </w:rPr>
        <w:t xml:space="preserve"> - Югры</w:t>
      </w:r>
    </w:p>
    <w:p w:rsidR="0065656D" w:rsidRPr="0023358B" w:rsidRDefault="0065656D" w:rsidP="00515E98">
      <w:pPr>
        <w:pStyle w:val="a6"/>
        <w:ind w:firstLine="0"/>
        <w:jc w:val="center"/>
        <w:rPr>
          <w:b/>
          <w:bCs/>
          <w:sz w:val="28"/>
        </w:rPr>
      </w:pPr>
    </w:p>
    <w:p w:rsidR="0019548D" w:rsidRPr="0023358B" w:rsidRDefault="0019548D" w:rsidP="00515E98">
      <w:pPr>
        <w:pStyle w:val="a6"/>
        <w:ind w:right="-456" w:firstLine="0"/>
        <w:jc w:val="right"/>
        <w:rPr>
          <w:bCs/>
          <w:sz w:val="28"/>
        </w:rPr>
      </w:pPr>
      <w:r w:rsidRPr="0023358B">
        <w:rPr>
          <w:bCs/>
          <w:sz w:val="28"/>
        </w:rPr>
        <w:t>(без НДС)</w:t>
      </w:r>
    </w:p>
    <w:tbl>
      <w:tblPr>
        <w:tblW w:w="1579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04"/>
        <w:gridCol w:w="1080"/>
        <w:gridCol w:w="1313"/>
        <w:gridCol w:w="1313"/>
        <w:gridCol w:w="1255"/>
        <w:gridCol w:w="59"/>
        <w:gridCol w:w="1313"/>
        <w:gridCol w:w="1313"/>
        <w:gridCol w:w="1314"/>
        <w:gridCol w:w="1246"/>
        <w:gridCol w:w="1680"/>
        <w:gridCol w:w="6"/>
      </w:tblGrid>
      <w:tr w:rsidR="00421FDC" w:rsidRPr="00285AE7" w:rsidTr="001C0068">
        <w:trPr>
          <w:gridAfter w:val="1"/>
          <w:wAfter w:w="6" w:type="dxa"/>
          <w:trHeight w:val="663"/>
        </w:trPr>
        <w:tc>
          <w:tcPr>
            <w:tcW w:w="3904" w:type="dxa"/>
            <w:vMerge w:val="restart"/>
            <w:tcBorders>
              <w:bottom w:val="nil"/>
            </w:tcBorders>
          </w:tcPr>
          <w:p w:rsidR="00515E98" w:rsidRPr="0023358B" w:rsidRDefault="00515E98" w:rsidP="00421FDC">
            <w:pPr>
              <w:pStyle w:val="a6"/>
              <w:ind w:right="-250" w:firstLine="0"/>
              <w:jc w:val="center"/>
              <w:rPr>
                <w:sz w:val="24"/>
                <w:szCs w:val="24"/>
              </w:rPr>
            </w:pPr>
          </w:p>
          <w:p w:rsidR="00515E98" w:rsidRPr="0023358B" w:rsidRDefault="00515E98" w:rsidP="00421FDC">
            <w:pPr>
              <w:pStyle w:val="a6"/>
              <w:ind w:right="-250" w:firstLine="0"/>
              <w:jc w:val="center"/>
              <w:rPr>
                <w:sz w:val="24"/>
                <w:szCs w:val="24"/>
              </w:rPr>
            </w:pPr>
          </w:p>
          <w:p w:rsidR="00515E98" w:rsidRPr="0023358B" w:rsidRDefault="00515E98" w:rsidP="00421FDC">
            <w:pPr>
              <w:pStyle w:val="a6"/>
              <w:ind w:right="-250" w:firstLine="0"/>
              <w:jc w:val="center"/>
              <w:rPr>
                <w:sz w:val="24"/>
                <w:szCs w:val="24"/>
              </w:rPr>
            </w:pPr>
          </w:p>
          <w:p w:rsidR="00421FDC" w:rsidRPr="00285AE7" w:rsidRDefault="00421FDC" w:rsidP="00C47A06">
            <w:pPr>
              <w:pStyle w:val="a6"/>
              <w:ind w:right="-250" w:firstLine="0"/>
              <w:jc w:val="center"/>
              <w:rPr>
                <w:bCs/>
                <w:sz w:val="24"/>
                <w:szCs w:val="24"/>
              </w:rPr>
            </w:pPr>
            <w:r w:rsidRPr="00285AE7">
              <w:rPr>
                <w:sz w:val="24"/>
                <w:szCs w:val="24"/>
              </w:rPr>
              <w:t>Наименование газораспределительной</w:t>
            </w:r>
            <w:r w:rsidR="00C47A06" w:rsidRPr="00285AE7">
              <w:rPr>
                <w:sz w:val="24"/>
                <w:szCs w:val="24"/>
              </w:rPr>
              <w:br/>
            </w:r>
            <w:r w:rsidRPr="00285AE7">
              <w:rPr>
                <w:sz w:val="24"/>
                <w:szCs w:val="24"/>
              </w:rPr>
              <w:t>организации</w:t>
            </w:r>
          </w:p>
        </w:tc>
        <w:tc>
          <w:tcPr>
            <w:tcW w:w="10206" w:type="dxa"/>
            <w:gridSpan w:val="9"/>
          </w:tcPr>
          <w:p w:rsidR="00421FDC" w:rsidRPr="00285AE7" w:rsidRDefault="00421FDC" w:rsidP="00421FDC">
            <w:pPr>
              <w:pStyle w:val="a6"/>
              <w:ind w:left="1167" w:hanging="1167"/>
              <w:jc w:val="center"/>
              <w:rPr>
                <w:sz w:val="24"/>
                <w:szCs w:val="24"/>
              </w:rPr>
            </w:pPr>
            <w:r w:rsidRPr="00285AE7">
              <w:rPr>
                <w:sz w:val="24"/>
                <w:szCs w:val="24"/>
              </w:rPr>
              <w:t>Тарифы на услуги по транспортировке газа по газораспределительным сетям (руб./1000 м</w:t>
            </w:r>
            <w:r w:rsidRPr="00285AE7">
              <w:rPr>
                <w:sz w:val="24"/>
                <w:szCs w:val="24"/>
                <w:vertAlign w:val="superscript"/>
              </w:rPr>
              <w:t>3</w:t>
            </w:r>
            <w:r w:rsidRPr="00285AE7">
              <w:rPr>
                <w:sz w:val="24"/>
                <w:szCs w:val="24"/>
              </w:rPr>
              <w:t>)</w:t>
            </w:r>
          </w:p>
          <w:p w:rsidR="00421FDC" w:rsidRPr="00285AE7" w:rsidRDefault="00421FDC" w:rsidP="00421FDC">
            <w:pPr>
              <w:pStyle w:val="a6"/>
              <w:ind w:left="1167" w:hanging="1167"/>
              <w:jc w:val="center"/>
              <w:rPr>
                <w:bCs/>
                <w:sz w:val="24"/>
                <w:szCs w:val="24"/>
              </w:rPr>
            </w:pPr>
            <w:r w:rsidRPr="00285AE7">
              <w:rPr>
                <w:sz w:val="24"/>
                <w:szCs w:val="24"/>
              </w:rPr>
              <w:t>по группам потребителей с объемом потребления газа (млн. м</w:t>
            </w:r>
            <w:r w:rsidRPr="00285AE7">
              <w:rPr>
                <w:sz w:val="24"/>
                <w:szCs w:val="24"/>
                <w:vertAlign w:val="superscript"/>
              </w:rPr>
              <w:t>3</w:t>
            </w:r>
            <w:r w:rsidRPr="00285AE7">
              <w:rPr>
                <w:sz w:val="24"/>
                <w:szCs w:val="24"/>
              </w:rPr>
              <w:t>/год)</w:t>
            </w:r>
          </w:p>
        </w:tc>
        <w:tc>
          <w:tcPr>
            <w:tcW w:w="1680" w:type="dxa"/>
            <w:vMerge w:val="restart"/>
          </w:tcPr>
          <w:p w:rsidR="00421FDC" w:rsidRPr="00285AE7" w:rsidRDefault="00421FDC" w:rsidP="00421FDC">
            <w:pPr>
              <w:pStyle w:val="a6"/>
              <w:ind w:firstLine="0"/>
              <w:jc w:val="center"/>
            </w:pPr>
            <w:r w:rsidRPr="00285AE7">
              <w:t xml:space="preserve">Тариф на услуги по </w:t>
            </w:r>
            <w:proofErr w:type="spellStart"/>
            <w:r w:rsidRPr="00285AE7">
              <w:t>транспор</w:t>
            </w:r>
            <w:proofErr w:type="spellEnd"/>
            <w:r w:rsidRPr="00285AE7">
              <w:t>-</w:t>
            </w:r>
          </w:p>
          <w:p w:rsidR="00421FDC" w:rsidRPr="00285AE7" w:rsidRDefault="00421FDC" w:rsidP="00421FDC">
            <w:pPr>
              <w:pStyle w:val="a6"/>
              <w:ind w:firstLine="0"/>
              <w:jc w:val="center"/>
            </w:pPr>
            <w:proofErr w:type="spellStart"/>
            <w:r w:rsidRPr="00285AE7">
              <w:t>тировке</w:t>
            </w:r>
            <w:proofErr w:type="spellEnd"/>
            <w:r w:rsidRPr="00285AE7">
              <w:t xml:space="preserve"> газа в транзитном потоке (руб./1000 м</w:t>
            </w:r>
            <w:r w:rsidRPr="00285AE7">
              <w:rPr>
                <w:vertAlign w:val="superscript"/>
              </w:rPr>
              <w:t>3</w:t>
            </w:r>
            <w:r w:rsidRPr="00285AE7">
              <w:t>)</w:t>
            </w:r>
          </w:p>
        </w:tc>
      </w:tr>
      <w:tr w:rsidR="00421FDC" w:rsidRPr="00285AE7" w:rsidTr="001C0068">
        <w:trPr>
          <w:gridAfter w:val="1"/>
          <w:wAfter w:w="6" w:type="dxa"/>
          <w:trHeight w:val="738"/>
        </w:trPr>
        <w:tc>
          <w:tcPr>
            <w:tcW w:w="3904" w:type="dxa"/>
            <w:vMerge/>
            <w:tcBorders>
              <w:top w:val="nil"/>
              <w:bottom w:val="nil"/>
            </w:tcBorders>
          </w:tcPr>
          <w:p w:rsidR="00421FDC" w:rsidRPr="00285AE7" w:rsidRDefault="00421FDC" w:rsidP="00421FDC">
            <w:pPr>
              <w:pStyle w:val="a6"/>
              <w:ind w:firstLine="0"/>
              <w:jc w:val="left"/>
              <w:rPr>
                <w:bCs/>
                <w:sz w:val="28"/>
              </w:rPr>
            </w:pPr>
          </w:p>
        </w:tc>
        <w:tc>
          <w:tcPr>
            <w:tcW w:w="1080" w:type="dxa"/>
            <w:vAlign w:val="center"/>
          </w:tcPr>
          <w:p w:rsidR="00421FDC" w:rsidRPr="00285AE7" w:rsidRDefault="00421FDC" w:rsidP="00421FDC">
            <w:pPr>
              <w:ind w:left="-113" w:right="-113"/>
              <w:jc w:val="center"/>
              <w:rPr>
                <w:sz w:val="20"/>
                <w:szCs w:val="20"/>
              </w:rPr>
            </w:pPr>
            <w:r w:rsidRPr="00285AE7">
              <w:rPr>
                <w:sz w:val="20"/>
                <w:szCs w:val="20"/>
              </w:rPr>
              <w:t xml:space="preserve">свыше </w:t>
            </w:r>
          </w:p>
          <w:p w:rsidR="00421FDC" w:rsidRPr="00285AE7" w:rsidRDefault="00421FDC" w:rsidP="00421FDC">
            <w:pPr>
              <w:ind w:left="-113" w:right="-113"/>
              <w:jc w:val="center"/>
              <w:rPr>
                <w:sz w:val="20"/>
                <w:szCs w:val="20"/>
              </w:rPr>
            </w:pPr>
            <w:r w:rsidRPr="00285AE7">
              <w:rPr>
                <w:sz w:val="20"/>
                <w:szCs w:val="20"/>
              </w:rPr>
              <w:t xml:space="preserve">500 </w:t>
            </w:r>
          </w:p>
        </w:tc>
        <w:tc>
          <w:tcPr>
            <w:tcW w:w="1313" w:type="dxa"/>
            <w:vAlign w:val="center"/>
          </w:tcPr>
          <w:p w:rsidR="00421FDC" w:rsidRPr="00285AE7" w:rsidRDefault="00421FDC" w:rsidP="00421FDC">
            <w:pPr>
              <w:ind w:left="-108" w:right="-138"/>
              <w:jc w:val="center"/>
              <w:rPr>
                <w:sz w:val="20"/>
                <w:szCs w:val="20"/>
              </w:rPr>
            </w:pPr>
            <w:r w:rsidRPr="00285AE7">
              <w:rPr>
                <w:sz w:val="20"/>
                <w:szCs w:val="20"/>
              </w:rPr>
              <w:t>от 100 до 500 включительно</w:t>
            </w:r>
          </w:p>
        </w:tc>
        <w:tc>
          <w:tcPr>
            <w:tcW w:w="1313" w:type="dxa"/>
            <w:vAlign w:val="center"/>
          </w:tcPr>
          <w:p w:rsidR="00421FDC" w:rsidRPr="00285AE7" w:rsidRDefault="00421FDC" w:rsidP="00421FDC">
            <w:pPr>
              <w:ind w:left="-108" w:right="-138"/>
              <w:jc w:val="center"/>
              <w:rPr>
                <w:sz w:val="20"/>
                <w:szCs w:val="20"/>
              </w:rPr>
            </w:pPr>
            <w:r w:rsidRPr="00285AE7">
              <w:rPr>
                <w:sz w:val="20"/>
                <w:szCs w:val="20"/>
              </w:rPr>
              <w:t xml:space="preserve">от 10 до </w:t>
            </w:r>
            <w:r w:rsidRPr="00285AE7">
              <w:rPr>
                <w:sz w:val="20"/>
                <w:szCs w:val="20"/>
                <w:lang w:val="en-US"/>
              </w:rPr>
              <w:t xml:space="preserve">100 </w:t>
            </w:r>
            <w:r w:rsidRPr="00285AE7">
              <w:rPr>
                <w:sz w:val="20"/>
                <w:szCs w:val="20"/>
              </w:rPr>
              <w:t>включительно</w:t>
            </w:r>
          </w:p>
        </w:tc>
        <w:tc>
          <w:tcPr>
            <w:tcW w:w="1314" w:type="dxa"/>
            <w:gridSpan w:val="2"/>
            <w:vAlign w:val="center"/>
          </w:tcPr>
          <w:p w:rsidR="00421FDC" w:rsidRPr="00285AE7" w:rsidRDefault="00421FDC" w:rsidP="00421FDC">
            <w:pPr>
              <w:ind w:left="-108" w:right="-138"/>
              <w:jc w:val="center"/>
              <w:rPr>
                <w:sz w:val="20"/>
                <w:szCs w:val="20"/>
              </w:rPr>
            </w:pPr>
            <w:r w:rsidRPr="00285AE7">
              <w:rPr>
                <w:sz w:val="20"/>
                <w:szCs w:val="20"/>
              </w:rPr>
              <w:t>от 1 до 10 включительно</w:t>
            </w:r>
          </w:p>
        </w:tc>
        <w:tc>
          <w:tcPr>
            <w:tcW w:w="1313" w:type="dxa"/>
            <w:vAlign w:val="center"/>
          </w:tcPr>
          <w:p w:rsidR="00421FDC" w:rsidRPr="00285AE7" w:rsidRDefault="00421FDC" w:rsidP="00421FDC">
            <w:pPr>
              <w:ind w:left="-108" w:right="-138"/>
              <w:jc w:val="center"/>
              <w:rPr>
                <w:sz w:val="20"/>
                <w:szCs w:val="20"/>
              </w:rPr>
            </w:pPr>
            <w:r w:rsidRPr="00285AE7">
              <w:rPr>
                <w:sz w:val="20"/>
                <w:szCs w:val="20"/>
              </w:rPr>
              <w:t>от 0,1 до 1 включительно</w:t>
            </w:r>
          </w:p>
        </w:tc>
        <w:tc>
          <w:tcPr>
            <w:tcW w:w="1313" w:type="dxa"/>
            <w:vAlign w:val="center"/>
          </w:tcPr>
          <w:p w:rsidR="00421FDC" w:rsidRPr="00285AE7" w:rsidRDefault="00421FDC" w:rsidP="00421FDC">
            <w:pPr>
              <w:ind w:left="-108" w:right="-138"/>
              <w:jc w:val="center"/>
              <w:rPr>
                <w:sz w:val="20"/>
                <w:szCs w:val="20"/>
              </w:rPr>
            </w:pPr>
            <w:r w:rsidRPr="00285AE7">
              <w:rPr>
                <w:sz w:val="20"/>
                <w:szCs w:val="20"/>
              </w:rPr>
              <w:t>от 0,01 до 0,1 включительно</w:t>
            </w:r>
          </w:p>
        </w:tc>
        <w:tc>
          <w:tcPr>
            <w:tcW w:w="1314" w:type="dxa"/>
            <w:vAlign w:val="center"/>
          </w:tcPr>
          <w:p w:rsidR="00421FDC" w:rsidRPr="00285AE7" w:rsidRDefault="00421FDC" w:rsidP="00421FDC">
            <w:pPr>
              <w:ind w:left="-108" w:right="-138"/>
              <w:jc w:val="center"/>
              <w:rPr>
                <w:sz w:val="20"/>
                <w:szCs w:val="20"/>
              </w:rPr>
            </w:pPr>
            <w:r w:rsidRPr="00285AE7">
              <w:rPr>
                <w:sz w:val="20"/>
                <w:szCs w:val="20"/>
              </w:rPr>
              <w:t xml:space="preserve">до 0,01 включительно </w:t>
            </w:r>
          </w:p>
        </w:tc>
        <w:tc>
          <w:tcPr>
            <w:tcW w:w="1246" w:type="dxa"/>
            <w:vAlign w:val="center"/>
          </w:tcPr>
          <w:p w:rsidR="00421FDC" w:rsidRPr="00285AE7" w:rsidRDefault="00421FDC" w:rsidP="00421FDC">
            <w:pPr>
              <w:ind w:right="-113"/>
              <w:jc w:val="center"/>
              <w:rPr>
                <w:sz w:val="20"/>
                <w:szCs w:val="20"/>
              </w:rPr>
            </w:pPr>
            <w:r w:rsidRPr="00285AE7">
              <w:rPr>
                <w:sz w:val="20"/>
                <w:szCs w:val="20"/>
              </w:rPr>
              <w:t>население</w:t>
            </w:r>
          </w:p>
        </w:tc>
        <w:tc>
          <w:tcPr>
            <w:tcW w:w="1680" w:type="dxa"/>
            <w:vMerge/>
            <w:vAlign w:val="center"/>
          </w:tcPr>
          <w:p w:rsidR="00421FDC" w:rsidRPr="00285AE7" w:rsidRDefault="00421FDC" w:rsidP="00421FDC">
            <w:pPr>
              <w:ind w:right="-113"/>
              <w:jc w:val="center"/>
              <w:rPr>
                <w:sz w:val="20"/>
                <w:szCs w:val="20"/>
              </w:rPr>
            </w:pPr>
          </w:p>
        </w:tc>
      </w:tr>
      <w:tr w:rsidR="00834C6C" w:rsidRPr="00285AE7" w:rsidTr="001C0068">
        <w:trPr>
          <w:trHeight w:val="422"/>
        </w:trPr>
        <w:tc>
          <w:tcPr>
            <w:tcW w:w="3904" w:type="dxa"/>
            <w:tcBorders>
              <w:top w:val="nil"/>
            </w:tcBorders>
            <w:vAlign w:val="center"/>
          </w:tcPr>
          <w:p w:rsidR="00834C6C" w:rsidRPr="00285AE7" w:rsidRDefault="00834C6C" w:rsidP="0065656D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1892" w:type="dxa"/>
            <w:gridSpan w:val="11"/>
            <w:vAlign w:val="center"/>
          </w:tcPr>
          <w:p w:rsidR="00834C6C" w:rsidRPr="00285AE7" w:rsidRDefault="00BD769B" w:rsidP="003B568D">
            <w:pPr>
              <w:jc w:val="center"/>
              <w:rPr>
                <w:noProof/>
                <w:sz w:val="27"/>
                <w:szCs w:val="27"/>
              </w:rPr>
            </w:pPr>
            <w:r w:rsidRPr="00285AE7">
              <w:rPr>
                <w:noProof/>
                <w:sz w:val="27"/>
                <w:szCs w:val="27"/>
              </w:rPr>
              <w:t>с</w:t>
            </w:r>
            <w:r w:rsidR="00834C6C" w:rsidRPr="00285AE7">
              <w:rPr>
                <w:noProof/>
                <w:sz w:val="27"/>
                <w:szCs w:val="27"/>
              </w:rPr>
              <w:t xml:space="preserve"> 1 июля 2015 года</w:t>
            </w:r>
            <w:r w:rsidR="009D75F9" w:rsidRPr="00285AE7">
              <w:rPr>
                <w:noProof/>
                <w:sz w:val="27"/>
                <w:szCs w:val="27"/>
              </w:rPr>
              <w:t xml:space="preserve"> по 3</w:t>
            </w:r>
            <w:r w:rsidR="003B568D">
              <w:rPr>
                <w:noProof/>
                <w:sz w:val="27"/>
                <w:szCs w:val="27"/>
              </w:rPr>
              <w:t>0</w:t>
            </w:r>
            <w:r w:rsidR="009D75F9" w:rsidRPr="00285AE7">
              <w:rPr>
                <w:noProof/>
                <w:sz w:val="27"/>
                <w:szCs w:val="27"/>
              </w:rPr>
              <w:t xml:space="preserve"> ию</w:t>
            </w:r>
            <w:r w:rsidR="003B568D">
              <w:rPr>
                <w:noProof/>
                <w:sz w:val="27"/>
                <w:szCs w:val="27"/>
              </w:rPr>
              <w:t>н</w:t>
            </w:r>
            <w:r w:rsidR="009D75F9" w:rsidRPr="00285AE7">
              <w:rPr>
                <w:noProof/>
                <w:sz w:val="27"/>
                <w:szCs w:val="27"/>
              </w:rPr>
              <w:t>я 2016 года</w:t>
            </w:r>
          </w:p>
        </w:tc>
      </w:tr>
      <w:tr w:rsidR="003B568D" w:rsidRPr="00285AE7" w:rsidTr="00675ED1">
        <w:trPr>
          <w:gridAfter w:val="1"/>
          <w:wAfter w:w="6" w:type="dxa"/>
          <w:trHeight w:val="414"/>
        </w:trPr>
        <w:tc>
          <w:tcPr>
            <w:tcW w:w="3904" w:type="dxa"/>
            <w:vAlign w:val="center"/>
          </w:tcPr>
          <w:p w:rsidR="003B568D" w:rsidRPr="00285AE7" w:rsidRDefault="003B568D" w:rsidP="00B845C8">
            <w:pPr>
              <w:pStyle w:val="a6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285AE7">
              <w:rPr>
                <w:noProof/>
                <w:sz w:val="28"/>
                <w:szCs w:val="28"/>
              </w:rPr>
              <w:t>МП «Ханты-Мансийскгаз»</w:t>
            </w:r>
          </w:p>
        </w:tc>
        <w:tc>
          <w:tcPr>
            <w:tcW w:w="1080" w:type="dxa"/>
            <w:vAlign w:val="bottom"/>
          </w:tcPr>
          <w:p w:rsidR="003B568D" w:rsidRPr="00285AE7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85AE7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vAlign w:val="bottom"/>
          </w:tcPr>
          <w:p w:rsidR="003B568D" w:rsidRPr="00285AE7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85AE7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406,56</w:t>
            </w:r>
          </w:p>
        </w:tc>
        <w:tc>
          <w:tcPr>
            <w:tcW w:w="1255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609,84</w:t>
            </w:r>
          </w:p>
        </w:tc>
        <w:tc>
          <w:tcPr>
            <w:tcW w:w="1372" w:type="dxa"/>
            <w:gridSpan w:val="2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813,48</w:t>
            </w:r>
          </w:p>
        </w:tc>
        <w:tc>
          <w:tcPr>
            <w:tcW w:w="1313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1016,45</w:t>
            </w:r>
          </w:p>
        </w:tc>
        <w:tc>
          <w:tcPr>
            <w:tcW w:w="1314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1270,55</w:t>
            </w:r>
          </w:p>
        </w:tc>
        <w:tc>
          <w:tcPr>
            <w:tcW w:w="1246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1748,32</w:t>
            </w:r>
          </w:p>
        </w:tc>
        <w:tc>
          <w:tcPr>
            <w:tcW w:w="1680" w:type="dxa"/>
            <w:vAlign w:val="bottom"/>
          </w:tcPr>
          <w:p w:rsidR="003B568D" w:rsidRPr="00285AE7" w:rsidRDefault="00675ED1" w:rsidP="00675ED1">
            <w:pPr>
              <w:jc w:val="center"/>
              <w:rPr>
                <w:noProof/>
                <w:sz w:val="27"/>
                <w:szCs w:val="27"/>
              </w:rPr>
            </w:pPr>
            <w:r>
              <w:rPr>
                <w:noProof/>
                <w:sz w:val="27"/>
                <w:szCs w:val="27"/>
              </w:rPr>
              <w:t>32,82</w:t>
            </w:r>
          </w:p>
        </w:tc>
      </w:tr>
      <w:tr w:rsidR="003B568D" w:rsidRPr="00285AE7" w:rsidTr="00675ED1">
        <w:trPr>
          <w:gridAfter w:val="1"/>
          <w:wAfter w:w="6" w:type="dxa"/>
          <w:trHeight w:val="406"/>
        </w:trPr>
        <w:tc>
          <w:tcPr>
            <w:tcW w:w="3904" w:type="dxa"/>
            <w:vAlign w:val="center"/>
          </w:tcPr>
          <w:p w:rsidR="003B568D" w:rsidRPr="00285AE7" w:rsidRDefault="003B568D" w:rsidP="0093711D">
            <w:pPr>
              <w:pStyle w:val="a6"/>
              <w:ind w:firstLine="0"/>
              <w:jc w:val="left"/>
              <w:rPr>
                <w:noProof/>
                <w:sz w:val="28"/>
                <w:szCs w:val="28"/>
              </w:rPr>
            </w:pPr>
            <w:r w:rsidRPr="00285AE7">
              <w:rPr>
                <w:sz w:val="28"/>
                <w:szCs w:val="28"/>
              </w:rPr>
              <w:t xml:space="preserve">МУП «УГХ» </w:t>
            </w:r>
            <w:r>
              <w:rPr>
                <w:sz w:val="28"/>
                <w:szCs w:val="28"/>
              </w:rPr>
              <w:t>м.о.</w:t>
            </w:r>
            <w:r w:rsidRPr="00285AE7">
              <w:rPr>
                <w:sz w:val="28"/>
                <w:szCs w:val="28"/>
              </w:rPr>
              <w:t>г. Пыть-Я</w:t>
            </w:r>
            <w:r>
              <w:rPr>
                <w:sz w:val="28"/>
                <w:szCs w:val="28"/>
              </w:rPr>
              <w:t>х</w:t>
            </w:r>
          </w:p>
        </w:tc>
        <w:tc>
          <w:tcPr>
            <w:tcW w:w="1080" w:type="dxa"/>
            <w:vAlign w:val="bottom"/>
          </w:tcPr>
          <w:p w:rsidR="003B568D" w:rsidRPr="00285AE7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85AE7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vAlign w:val="bottom"/>
          </w:tcPr>
          <w:p w:rsidR="003B568D" w:rsidRPr="00285AE7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85AE7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207,12</w:t>
            </w:r>
          </w:p>
        </w:tc>
        <w:tc>
          <w:tcPr>
            <w:tcW w:w="1255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310,68</w:t>
            </w:r>
          </w:p>
        </w:tc>
        <w:tc>
          <w:tcPr>
            <w:tcW w:w="1372" w:type="dxa"/>
            <w:gridSpan w:val="2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414,21</w:t>
            </w:r>
          </w:p>
        </w:tc>
        <w:tc>
          <w:tcPr>
            <w:tcW w:w="1313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517,77</w:t>
            </w:r>
          </w:p>
        </w:tc>
        <w:tc>
          <w:tcPr>
            <w:tcW w:w="1314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647,22</w:t>
            </w:r>
          </w:p>
        </w:tc>
        <w:tc>
          <w:tcPr>
            <w:tcW w:w="1246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1701,18</w:t>
            </w:r>
          </w:p>
        </w:tc>
        <w:tc>
          <w:tcPr>
            <w:tcW w:w="1680" w:type="dxa"/>
            <w:vAlign w:val="bottom"/>
          </w:tcPr>
          <w:p w:rsidR="003B568D" w:rsidRPr="00285AE7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85AE7">
              <w:rPr>
                <w:noProof/>
                <w:sz w:val="27"/>
                <w:szCs w:val="27"/>
              </w:rPr>
              <w:t>-</w:t>
            </w:r>
          </w:p>
        </w:tc>
      </w:tr>
      <w:tr w:rsidR="003B568D" w:rsidRPr="00285AE7" w:rsidTr="00675ED1">
        <w:trPr>
          <w:gridAfter w:val="1"/>
          <w:wAfter w:w="6" w:type="dxa"/>
          <w:trHeight w:val="413"/>
        </w:trPr>
        <w:tc>
          <w:tcPr>
            <w:tcW w:w="3904" w:type="dxa"/>
            <w:vAlign w:val="center"/>
          </w:tcPr>
          <w:p w:rsidR="003B568D" w:rsidRPr="00285AE7" w:rsidRDefault="003B568D" w:rsidP="00DE5744">
            <w:pPr>
              <w:pStyle w:val="a6"/>
              <w:ind w:firstLine="0"/>
              <w:jc w:val="left"/>
              <w:rPr>
                <w:noProof/>
                <w:sz w:val="28"/>
                <w:szCs w:val="28"/>
              </w:rPr>
            </w:pPr>
            <w:r w:rsidRPr="00285AE7">
              <w:rPr>
                <w:noProof/>
                <w:sz w:val="28"/>
                <w:szCs w:val="28"/>
              </w:rPr>
              <w:t>ОАО «Березовогаз»</w:t>
            </w:r>
          </w:p>
        </w:tc>
        <w:tc>
          <w:tcPr>
            <w:tcW w:w="1080" w:type="dxa"/>
            <w:vAlign w:val="bottom"/>
          </w:tcPr>
          <w:p w:rsidR="003B568D" w:rsidRPr="00285AE7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85AE7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vAlign w:val="bottom"/>
          </w:tcPr>
          <w:p w:rsidR="003B568D" w:rsidRPr="00285AE7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85AE7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303,82</w:t>
            </w:r>
          </w:p>
        </w:tc>
        <w:tc>
          <w:tcPr>
            <w:tcW w:w="1255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455,72</w:t>
            </w:r>
          </w:p>
        </w:tc>
        <w:tc>
          <w:tcPr>
            <w:tcW w:w="1372" w:type="dxa"/>
            <w:gridSpan w:val="2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550,67</w:t>
            </w:r>
          </w:p>
        </w:tc>
        <w:tc>
          <w:tcPr>
            <w:tcW w:w="1313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669,12</w:t>
            </w:r>
          </w:p>
        </w:tc>
        <w:tc>
          <w:tcPr>
            <w:tcW w:w="1314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841,91</w:t>
            </w:r>
          </w:p>
        </w:tc>
        <w:tc>
          <w:tcPr>
            <w:tcW w:w="1246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940,06</w:t>
            </w:r>
          </w:p>
        </w:tc>
        <w:tc>
          <w:tcPr>
            <w:tcW w:w="1680" w:type="dxa"/>
            <w:vAlign w:val="bottom"/>
          </w:tcPr>
          <w:p w:rsidR="003B568D" w:rsidRPr="00285AE7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85AE7">
              <w:rPr>
                <w:noProof/>
                <w:sz w:val="27"/>
                <w:szCs w:val="27"/>
              </w:rPr>
              <w:t>-</w:t>
            </w:r>
          </w:p>
        </w:tc>
      </w:tr>
      <w:tr w:rsidR="003B568D" w:rsidRPr="00285AE7" w:rsidTr="00675ED1">
        <w:trPr>
          <w:gridAfter w:val="1"/>
          <w:wAfter w:w="6" w:type="dxa"/>
          <w:trHeight w:val="416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68D" w:rsidRPr="00285AE7" w:rsidRDefault="003B568D" w:rsidP="00B845C8">
            <w:pPr>
              <w:pStyle w:val="a6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285AE7">
              <w:rPr>
                <w:noProof/>
                <w:sz w:val="28"/>
                <w:szCs w:val="28"/>
              </w:rPr>
              <w:t>ОАО «Сургутгаз»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285AE7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85AE7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285AE7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85AE7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243,77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365,65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443,35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475,65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602,41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575,09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285AE7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85AE7">
              <w:rPr>
                <w:noProof/>
                <w:sz w:val="27"/>
                <w:szCs w:val="27"/>
              </w:rPr>
              <w:t>-</w:t>
            </w:r>
          </w:p>
        </w:tc>
      </w:tr>
      <w:tr w:rsidR="00DE5744" w:rsidRPr="00285AE7" w:rsidTr="00675ED1">
        <w:trPr>
          <w:gridAfter w:val="1"/>
          <w:wAfter w:w="6" w:type="dxa"/>
          <w:trHeight w:val="423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744" w:rsidRPr="00285AE7" w:rsidRDefault="00F13861" w:rsidP="00D05BA1">
            <w:pPr>
              <w:pStyle w:val="a6"/>
              <w:ind w:firstLine="0"/>
              <w:jc w:val="left"/>
              <w:rPr>
                <w:noProof/>
                <w:sz w:val="28"/>
                <w:szCs w:val="28"/>
              </w:rPr>
            </w:pPr>
            <w:r w:rsidRPr="00285AE7">
              <w:rPr>
                <w:noProof/>
                <w:sz w:val="28"/>
                <w:szCs w:val="28"/>
              </w:rPr>
              <w:t>ОАО «НефтеюганскГ</w:t>
            </w:r>
            <w:r w:rsidR="00DE5744" w:rsidRPr="00285AE7">
              <w:rPr>
                <w:noProof/>
                <w:sz w:val="28"/>
                <w:szCs w:val="28"/>
              </w:rPr>
              <w:t>аз»</w:t>
            </w:r>
            <w:r w:rsidR="00D05BA1" w:rsidRPr="00285AE7">
              <w:rPr>
                <w:noProof/>
                <w:sz w:val="28"/>
                <w:szCs w:val="28"/>
              </w:rPr>
              <w:br/>
              <w:t>(п. Сингапай)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5744" w:rsidRPr="00285AE7" w:rsidRDefault="00DE5744" w:rsidP="00675ED1">
            <w:pPr>
              <w:jc w:val="center"/>
              <w:rPr>
                <w:noProof/>
                <w:sz w:val="27"/>
                <w:szCs w:val="27"/>
              </w:rPr>
            </w:pPr>
            <w:r w:rsidRPr="00285AE7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5744" w:rsidRPr="00285AE7" w:rsidRDefault="00DE5744" w:rsidP="00675ED1">
            <w:pPr>
              <w:jc w:val="center"/>
              <w:rPr>
                <w:noProof/>
                <w:sz w:val="27"/>
                <w:szCs w:val="27"/>
              </w:rPr>
            </w:pPr>
            <w:r w:rsidRPr="00285AE7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5744" w:rsidRPr="00285AE7" w:rsidRDefault="00DE5744" w:rsidP="00675ED1">
            <w:pPr>
              <w:jc w:val="center"/>
              <w:rPr>
                <w:noProof/>
                <w:sz w:val="27"/>
                <w:szCs w:val="27"/>
              </w:rPr>
            </w:pPr>
            <w:r w:rsidRPr="00285AE7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5744" w:rsidRPr="00285AE7" w:rsidRDefault="00DE5744" w:rsidP="00675ED1">
            <w:pPr>
              <w:jc w:val="center"/>
              <w:rPr>
                <w:noProof/>
                <w:sz w:val="27"/>
                <w:szCs w:val="27"/>
              </w:rPr>
            </w:pPr>
            <w:r w:rsidRPr="00285AE7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5744" w:rsidRPr="00285AE7" w:rsidRDefault="00DE5744" w:rsidP="00675ED1">
            <w:pPr>
              <w:jc w:val="center"/>
              <w:rPr>
                <w:noProof/>
                <w:sz w:val="27"/>
                <w:szCs w:val="27"/>
              </w:rPr>
            </w:pPr>
            <w:r w:rsidRPr="00285AE7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5744" w:rsidRPr="00285AE7" w:rsidRDefault="00DE5744" w:rsidP="00675ED1">
            <w:pPr>
              <w:jc w:val="center"/>
              <w:rPr>
                <w:noProof/>
                <w:sz w:val="27"/>
                <w:szCs w:val="27"/>
              </w:rPr>
            </w:pPr>
            <w:r w:rsidRPr="00285AE7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5744" w:rsidRPr="00285AE7" w:rsidRDefault="00DE5744" w:rsidP="00675ED1">
            <w:pPr>
              <w:jc w:val="center"/>
              <w:rPr>
                <w:noProof/>
                <w:sz w:val="27"/>
                <w:szCs w:val="27"/>
              </w:rPr>
            </w:pPr>
            <w:r w:rsidRPr="00285AE7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5744" w:rsidRPr="00285AE7" w:rsidRDefault="00F13861" w:rsidP="00675ED1">
            <w:pPr>
              <w:jc w:val="center"/>
              <w:rPr>
                <w:noProof/>
                <w:sz w:val="27"/>
                <w:szCs w:val="27"/>
              </w:rPr>
            </w:pPr>
            <w:r w:rsidRPr="00285AE7">
              <w:rPr>
                <w:noProof/>
                <w:sz w:val="27"/>
                <w:szCs w:val="27"/>
              </w:rPr>
              <w:t>646,98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5744" w:rsidRPr="00285AE7" w:rsidRDefault="00F13861" w:rsidP="00675ED1">
            <w:pPr>
              <w:jc w:val="center"/>
              <w:rPr>
                <w:noProof/>
                <w:sz w:val="27"/>
                <w:szCs w:val="27"/>
              </w:rPr>
            </w:pPr>
            <w:r w:rsidRPr="00285AE7">
              <w:rPr>
                <w:noProof/>
                <w:sz w:val="27"/>
                <w:szCs w:val="27"/>
              </w:rPr>
              <w:t>-</w:t>
            </w:r>
          </w:p>
        </w:tc>
      </w:tr>
      <w:tr w:rsidR="003B568D" w:rsidRPr="00285AE7" w:rsidTr="00675ED1">
        <w:trPr>
          <w:gridAfter w:val="1"/>
          <w:wAfter w:w="6" w:type="dxa"/>
          <w:trHeight w:val="415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68D" w:rsidRPr="00285AE7" w:rsidRDefault="003B568D" w:rsidP="00F13861">
            <w:pPr>
              <w:autoSpaceDE w:val="0"/>
              <w:autoSpaceDN w:val="0"/>
              <w:adjustRightInd w:val="0"/>
              <w:rPr>
                <w:noProof/>
                <w:sz w:val="28"/>
                <w:szCs w:val="28"/>
              </w:rPr>
            </w:pPr>
            <w:r w:rsidRPr="00285AE7">
              <w:rPr>
                <w:noProof/>
                <w:sz w:val="28"/>
                <w:szCs w:val="28"/>
              </w:rPr>
              <w:t>ОАО «НефтеюганскГаз» (кроме п. Сингапай)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285AE7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85AE7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264,89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477,06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715,58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790,30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916,07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988,28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1156,88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285AE7" w:rsidRDefault="00675ED1" w:rsidP="00675ED1">
            <w:pPr>
              <w:jc w:val="center"/>
              <w:rPr>
                <w:noProof/>
                <w:sz w:val="27"/>
                <w:szCs w:val="27"/>
              </w:rPr>
            </w:pPr>
            <w:r>
              <w:rPr>
                <w:noProof/>
                <w:sz w:val="27"/>
                <w:szCs w:val="27"/>
              </w:rPr>
              <w:t>-</w:t>
            </w:r>
          </w:p>
        </w:tc>
      </w:tr>
      <w:tr w:rsidR="003B568D" w:rsidRPr="0023358B" w:rsidTr="00675ED1">
        <w:trPr>
          <w:gridAfter w:val="1"/>
          <w:wAfter w:w="6" w:type="dxa"/>
          <w:trHeight w:val="420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68D" w:rsidRPr="00285AE7" w:rsidRDefault="003B568D" w:rsidP="00B845C8">
            <w:pPr>
              <w:pStyle w:val="a6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285AE7">
              <w:rPr>
                <w:noProof/>
                <w:sz w:val="28"/>
                <w:szCs w:val="28"/>
              </w:rPr>
              <w:t>ОАО «Шаимгаз»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285AE7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85AE7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285AE7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85AE7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480,93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721,39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793,47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865,67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940,82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961,74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85AE7">
              <w:rPr>
                <w:noProof/>
                <w:sz w:val="27"/>
                <w:szCs w:val="27"/>
              </w:rPr>
              <w:t>-</w:t>
            </w:r>
          </w:p>
        </w:tc>
      </w:tr>
    </w:tbl>
    <w:p w:rsidR="003B568D" w:rsidRDefault="003E502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B568D" w:rsidRDefault="003B568D">
      <w:pPr>
        <w:rPr>
          <w:sz w:val="28"/>
          <w:szCs w:val="28"/>
        </w:rPr>
      </w:pPr>
    </w:p>
    <w:p w:rsidR="00A039A2" w:rsidRPr="0023358B" w:rsidRDefault="00A039A2" w:rsidP="00A039A2">
      <w:pPr>
        <w:ind w:left="8505"/>
        <w:jc w:val="center"/>
        <w:outlineLvl w:val="0"/>
        <w:rPr>
          <w:sz w:val="28"/>
          <w:szCs w:val="28"/>
        </w:rPr>
      </w:pPr>
      <w:r w:rsidRPr="0023358B">
        <w:rPr>
          <w:sz w:val="28"/>
          <w:szCs w:val="28"/>
        </w:rPr>
        <w:t>Приложение 2</w:t>
      </w:r>
    </w:p>
    <w:p w:rsidR="00A039A2" w:rsidRPr="0023358B" w:rsidRDefault="00A039A2" w:rsidP="00A039A2">
      <w:pPr>
        <w:ind w:left="8505"/>
        <w:jc w:val="center"/>
        <w:outlineLvl w:val="0"/>
        <w:rPr>
          <w:sz w:val="28"/>
          <w:szCs w:val="28"/>
        </w:rPr>
      </w:pPr>
      <w:r w:rsidRPr="0023358B">
        <w:rPr>
          <w:sz w:val="28"/>
          <w:szCs w:val="28"/>
        </w:rPr>
        <w:t xml:space="preserve">к приказу </w:t>
      </w:r>
      <w:proofErr w:type="gramStart"/>
      <w:r w:rsidRPr="0023358B">
        <w:rPr>
          <w:sz w:val="28"/>
          <w:szCs w:val="28"/>
        </w:rPr>
        <w:t>Федеральной</w:t>
      </w:r>
      <w:proofErr w:type="gramEnd"/>
    </w:p>
    <w:p w:rsidR="00A039A2" w:rsidRPr="0023358B" w:rsidRDefault="00A039A2" w:rsidP="00A039A2">
      <w:pPr>
        <w:ind w:left="8505"/>
        <w:jc w:val="center"/>
        <w:outlineLvl w:val="0"/>
        <w:rPr>
          <w:sz w:val="28"/>
          <w:szCs w:val="28"/>
        </w:rPr>
      </w:pPr>
      <w:r w:rsidRPr="0023358B">
        <w:rPr>
          <w:sz w:val="28"/>
          <w:szCs w:val="28"/>
        </w:rPr>
        <w:t>службы по тарифам</w:t>
      </w:r>
    </w:p>
    <w:p w:rsidR="006946C4" w:rsidRPr="0023358B" w:rsidRDefault="006946C4" w:rsidP="006946C4">
      <w:pPr>
        <w:pStyle w:val="a4"/>
        <w:ind w:left="8505"/>
        <w:rPr>
          <w:b w:val="0"/>
          <w:szCs w:val="28"/>
        </w:rPr>
      </w:pPr>
      <w:r w:rsidRPr="0023358B">
        <w:rPr>
          <w:b w:val="0"/>
          <w:szCs w:val="28"/>
        </w:rPr>
        <w:t>от «</w:t>
      </w:r>
      <w:r>
        <w:rPr>
          <w:b w:val="0"/>
          <w:szCs w:val="28"/>
        </w:rPr>
        <w:t>14</w:t>
      </w:r>
      <w:r w:rsidRPr="0023358B">
        <w:rPr>
          <w:b w:val="0"/>
          <w:szCs w:val="28"/>
        </w:rPr>
        <w:t xml:space="preserve">» </w:t>
      </w:r>
      <w:r>
        <w:rPr>
          <w:b w:val="0"/>
          <w:szCs w:val="28"/>
        </w:rPr>
        <w:t>апреля</w:t>
      </w:r>
      <w:r w:rsidRPr="0023358B">
        <w:rPr>
          <w:b w:val="0"/>
          <w:szCs w:val="28"/>
        </w:rPr>
        <w:t xml:space="preserve"> 2015 г. №</w:t>
      </w:r>
      <w:r>
        <w:rPr>
          <w:b w:val="0"/>
          <w:szCs w:val="28"/>
        </w:rPr>
        <w:t xml:space="preserve"> 88-э/9</w:t>
      </w:r>
    </w:p>
    <w:p w:rsidR="00A039A2" w:rsidRPr="0023358B" w:rsidRDefault="00A039A2" w:rsidP="00A039A2">
      <w:pPr>
        <w:pStyle w:val="a4"/>
        <w:ind w:firstLine="8460"/>
        <w:rPr>
          <w:b w:val="0"/>
          <w:szCs w:val="28"/>
        </w:rPr>
      </w:pPr>
    </w:p>
    <w:p w:rsidR="00C47A06" w:rsidRPr="0023358B" w:rsidRDefault="00C47A06" w:rsidP="00C47A06">
      <w:pPr>
        <w:pStyle w:val="a6"/>
        <w:ind w:firstLine="0"/>
        <w:jc w:val="center"/>
        <w:rPr>
          <w:b/>
          <w:bCs/>
          <w:sz w:val="28"/>
        </w:rPr>
      </w:pPr>
      <w:r w:rsidRPr="0023358B">
        <w:rPr>
          <w:b/>
          <w:bCs/>
          <w:sz w:val="28"/>
        </w:rPr>
        <w:t>Тарифы на услуги по транспортировке газа по газораспределительным сетям на территории Ханты-Мансийского автономного округа</w:t>
      </w:r>
      <w:r>
        <w:rPr>
          <w:b/>
          <w:bCs/>
          <w:sz w:val="28"/>
        </w:rPr>
        <w:t xml:space="preserve"> - Югры</w:t>
      </w:r>
    </w:p>
    <w:p w:rsidR="00A039A2" w:rsidRPr="0023358B" w:rsidRDefault="00A039A2" w:rsidP="00A039A2">
      <w:pPr>
        <w:pStyle w:val="a6"/>
        <w:ind w:firstLine="0"/>
        <w:jc w:val="center"/>
        <w:rPr>
          <w:b/>
          <w:bCs/>
          <w:sz w:val="28"/>
        </w:rPr>
      </w:pPr>
    </w:p>
    <w:p w:rsidR="00A039A2" w:rsidRPr="0023358B" w:rsidRDefault="00A039A2" w:rsidP="00A039A2">
      <w:pPr>
        <w:pStyle w:val="a6"/>
        <w:ind w:right="-456" w:firstLine="0"/>
        <w:jc w:val="right"/>
        <w:rPr>
          <w:bCs/>
          <w:sz w:val="28"/>
        </w:rPr>
      </w:pPr>
      <w:r w:rsidRPr="0023358B">
        <w:rPr>
          <w:bCs/>
          <w:sz w:val="28"/>
        </w:rPr>
        <w:t>(без НДС)</w:t>
      </w:r>
    </w:p>
    <w:tbl>
      <w:tblPr>
        <w:tblW w:w="1579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04"/>
        <w:gridCol w:w="1080"/>
        <w:gridCol w:w="1313"/>
        <w:gridCol w:w="1313"/>
        <w:gridCol w:w="1255"/>
        <w:gridCol w:w="59"/>
        <w:gridCol w:w="1313"/>
        <w:gridCol w:w="1313"/>
        <w:gridCol w:w="1314"/>
        <w:gridCol w:w="1246"/>
        <w:gridCol w:w="1680"/>
        <w:gridCol w:w="6"/>
      </w:tblGrid>
      <w:tr w:rsidR="00A039A2" w:rsidRPr="0023358B" w:rsidTr="00B845C8">
        <w:trPr>
          <w:gridAfter w:val="1"/>
          <w:wAfter w:w="6" w:type="dxa"/>
          <w:trHeight w:val="663"/>
        </w:trPr>
        <w:tc>
          <w:tcPr>
            <w:tcW w:w="3904" w:type="dxa"/>
            <w:vMerge w:val="restart"/>
            <w:tcBorders>
              <w:bottom w:val="nil"/>
            </w:tcBorders>
          </w:tcPr>
          <w:p w:rsidR="00A039A2" w:rsidRPr="0023358B" w:rsidRDefault="00A039A2" w:rsidP="00B845C8">
            <w:pPr>
              <w:pStyle w:val="a6"/>
              <w:ind w:right="-250" w:firstLine="0"/>
              <w:jc w:val="center"/>
              <w:rPr>
                <w:sz w:val="24"/>
                <w:szCs w:val="24"/>
              </w:rPr>
            </w:pPr>
          </w:p>
          <w:p w:rsidR="00A039A2" w:rsidRPr="0023358B" w:rsidRDefault="00A039A2" w:rsidP="00B845C8">
            <w:pPr>
              <w:pStyle w:val="a6"/>
              <w:ind w:right="-250" w:firstLine="0"/>
              <w:jc w:val="center"/>
              <w:rPr>
                <w:sz w:val="24"/>
                <w:szCs w:val="24"/>
              </w:rPr>
            </w:pPr>
          </w:p>
          <w:p w:rsidR="00A039A2" w:rsidRPr="0023358B" w:rsidRDefault="00A039A2" w:rsidP="00B845C8">
            <w:pPr>
              <w:pStyle w:val="a6"/>
              <w:ind w:right="-250" w:firstLine="0"/>
              <w:jc w:val="center"/>
              <w:rPr>
                <w:sz w:val="24"/>
                <w:szCs w:val="24"/>
              </w:rPr>
            </w:pPr>
          </w:p>
          <w:p w:rsidR="00A039A2" w:rsidRPr="0023358B" w:rsidRDefault="00A039A2" w:rsidP="00C47A06">
            <w:pPr>
              <w:pStyle w:val="a6"/>
              <w:ind w:right="-250" w:firstLine="0"/>
              <w:jc w:val="center"/>
              <w:rPr>
                <w:bCs/>
                <w:sz w:val="24"/>
                <w:szCs w:val="24"/>
              </w:rPr>
            </w:pPr>
            <w:r w:rsidRPr="0023358B">
              <w:rPr>
                <w:sz w:val="24"/>
                <w:szCs w:val="24"/>
              </w:rPr>
              <w:t>Наименование газораспределительной</w:t>
            </w:r>
            <w:r w:rsidR="00C47A06">
              <w:rPr>
                <w:sz w:val="24"/>
                <w:szCs w:val="24"/>
              </w:rPr>
              <w:br/>
            </w:r>
            <w:r w:rsidRPr="0023358B">
              <w:rPr>
                <w:sz w:val="24"/>
                <w:szCs w:val="24"/>
              </w:rPr>
              <w:t>организации</w:t>
            </w:r>
          </w:p>
        </w:tc>
        <w:tc>
          <w:tcPr>
            <w:tcW w:w="10206" w:type="dxa"/>
            <w:gridSpan w:val="9"/>
          </w:tcPr>
          <w:p w:rsidR="00A039A2" w:rsidRPr="0023358B" w:rsidRDefault="00A039A2" w:rsidP="00B845C8">
            <w:pPr>
              <w:pStyle w:val="a6"/>
              <w:ind w:left="1167" w:hanging="1167"/>
              <w:jc w:val="center"/>
              <w:rPr>
                <w:sz w:val="24"/>
                <w:szCs w:val="24"/>
              </w:rPr>
            </w:pPr>
            <w:r w:rsidRPr="0023358B">
              <w:rPr>
                <w:sz w:val="24"/>
                <w:szCs w:val="24"/>
              </w:rPr>
              <w:t>Тарифы на услуги по транспортировке газа по газораспределительным сетям (руб./1000 м</w:t>
            </w:r>
            <w:r w:rsidRPr="0023358B">
              <w:rPr>
                <w:sz w:val="24"/>
                <w:szCs w:val="24"/>
                <w:vertAlign w:val="superscript"/>
              </w:rPr>
              <w:t>3</w:t>
            </w:r>
            <w:r w:rsidRPr="0023358B">
              <w:rPr>
                <w:sz w:val="24"/>
                <w:szCs w:val="24"/>
              </w:rPr>
              <w:t>)</w:t>
            </w:r>
          </w:p>
          <w:p w:rsidR="00A039A2" w:rsidRPr="0023358B" w:rsidRDefault="00A039A2" w:rsidP="00B845C8">
            <w:pPr>
              <w:pStyle w:val="a6"/>
              <w:ind w:left="1167" w:hanging="1167"/>
              <w:jc w:val="center"/>
              <w:rPr>
                <w:bCs/>
                <w:sz w:val="24"/>
                <w:szCs w:val="24"/>
              </w:rPr>
            </w:pPr>
            <w:r w:rsidRPr="0023358B">
              <w:rPr>
                <w:sz w:val="24"/>
                <w:szCs w:val="24"/>
              </w:rPr>
              <w:t>по группам потребителей с объемом потребления газа (млн. м</w:t>
            </w:r>
            <w:r w:rsidRPr="0023358B">
              <w:rPr>
                <w:sz w:val="24"/>
                <w:szCs w:val="24"/>
                <w:vertAlign w:val="superscript"/>
              </w:rPr>
              <w:t>3</w:t>
            </w:r>
            <w:r w:rsidRPr="0023358B">
              <w:rPr>
                <w:sz w:val="24"/>
                <w:szCs w:val="24"/>
              </w:rPr>
              <w:t>/год)</w:t>
            </w:r>
          </w:p>
        </w:tc>
        <w:tc>
          <w:tcPr>
            <w:tcW w:w="1680" w:type="dxa"/>
            <w:vMerge w:val="restart"/>
          </w:tcPr>
          <w:p w:rsidR="00A039A2" w:rsidRPr="0023358B" w:rsidRDefault="00A039A2" w:rsidP="00B845C8">
            <w:pPr>
              <w:pStyle w:val="a6"/>
              <w:ind w:firstLine="0"/>
              <w:jc w:val="center"/>
            </w:pPr>
            <w:r w:rsidRPr="0023358B">
              <w:t xml:space="preserve">Тариф на услуги по </w:t>
            </w:r>
            <w:proofErr w:type="spellStart"/>
            <w:r w:rsidRPr="0023358B">
              <w:t>транспор</w:t>
            </w:r>
            <w:proofErr w:type="spellEnd"/>
            <w:r w:rsidRPr="0023358B">
              <w:t>-</w:t>
            </w:r>
          </w:p>
          <w:p w:rsidR="00A039A2" w:rsidRPr="0023358B" w:rsidRDefault="00A039A2" w:rsidP="00B845C8">
            <w:pPr>
              <w:pStyle w:val="a6"/>
              <w:ind w:firstLine="0"/>
              <w:jc w:val="center"/>
            </w:pPr>
            <w:proofErr w:type="spellStart"/>
            <w:r w:rsidRPr="0023358B">
              <w:t>тировке</w:t>
            </w:r>
            <w:proofErr w:type="spellEnd"/>
            <w:r w:rsidRPr="0023358B">
              <w:t xml:space="preserve"> газа в транзитном потоке (руб./1000 м</w:t>
            </w:r>
            <w:r w:rsidRPr="0023358B">
              <w:rPr>
                <w:vertAlign w:val="superscript"/>
              </w:rPr>
              <w:t>3</w:t>
            </w:r>
            <w:r w:rsidRPr="0023358B">
              <w:t>)</w:t>
            </w:r>
          </w:p>
        </w:tc>
      </w:tr>
      <w:tr w:rsidR="00A039A2" w:rsidRPr="0023358B" w:rsidTr="00B845C8">
        <w:trPr>
          <w:gridAfter w:val="1"/>
          <w:wAfter w:w="6" w:type="dxa"/>
          <w:trHeight w:val="738"/>
        </w:trPr>
        <w:tc>
          <w:tcPr>
            <w:tcW w:w="3904" w:type="dxa"/>
            <w:vMerge/>
            <w:tcBorders>
              <w:top w:val="nil"/>
              <w:bottom w:val="nil"/>
            </w:tcBorders>
          </w:tcPr>
          <w:p w:rsidR="00A039A2" w:rsidRPr="0023358B" w:rsidRDefault="00A039A2" w:rsidP="00B845C8">
            <w:pPr>
              <w:pStyle w:val="a6"/>
              <w:ind w:firstLine="0"/>
              <w:jc w:val="left"/>
              <w:rPr>
                <w:bCs/>
                <w:sz w:val="28"/>
              </w:rPr>
            </w:pPr>
          </w:p>
        </w:tc>
        <w:tc>
          <w:tcPr>
            <w:tcW w:w="1080" w:type="dxa"/>
            <w:vAlign w:val="center"/>
          </w:tcPr>
          <w:p w:rsidR="00A039A2" w:rsidRPr="0023358B" w:rsidRDefault="00A039A2" w:rsidP="00B845C8">
            <w:pPr>
              <w:ind w:left="-113" w:right="-113"/>
              <w:jc w:val="center"/>
              <w:rPr>
                <w:sz w:val="20"/>
                <w:szCs w:val="20"/>
              </w:rPr>
            </w:pPr>
            <w:r w:rsidRPr="0023358B">
              <w:rPr>
                <w:sz w:val="20"/>
                <w:szCs w:val="20"/>
              </w:rPr>
              <w:t xml:space="preserve">свыше </w:t>
            </w:r>
          </w:p>
          <w:p w:rsidR="00A039A2" w:rsidRPr="0023358B" w:rsidRDefault="00A039A2" w:rsidP="00B845C8">
            <w:pPr>
              <w:ind w:left="-113" w:right="-113"/>
              <w:jc w:val="center"/>
              <w:rPr>
                <w:sz w:val="20"/>
                <w:szCs w:val="20"/>
              </w:rPr>
            </w:pPr>
            <w:r w:rsidRPr="0023358B">
              <w:rPr>
                <w:sz w:val="20"/>
                <w:szCs w:val="20"/>
              </w:rPr>
              <w:t xml:space="preserve">500 </w:t>
            </w:r>
          </w:p>
        </w:tc>
        <w:tc>
          <w:tcPr>
            <w:tcW w:w="1313" w:type="dxa"/>
            <w:vAlign w:val="center"/>
          </w:tcPr>
          <w:p w:rsidR="00A039A2" w:rsidRPr="0023358B" w:rsidRDefault="00A039A2" w:rsidP="00B845C8">
            <w:pPr>
              <w:ind w:left="-108" w:right="-138"/>
              <w:jc w:val="center"/>
              <w:rPr>
                <w:sz w:val="20"/>
                <w:szCs w:val="20"/>
              </w:rPr>
            </w:pPr>
            <w:r w:rsidRPr="0023358B">
              <w:rPr>
                <w:sz w:val="20"/>
                <w:szCs w:val="20"/>
              </w:rPr>
              <w:t>от 100 до 500 включительно</w:t>
            </w:r>
          </w:p>
        </w:tc>
        <w:tc>
          <w:tcPr>
            <w:tcW w:w="1313" w:type="dxa"/>
            <w:vAlign w:val="center"/>
          </w:tcPr>
          <w:p w:rsidR="00A039A2" w:rsidRPr="0023358B" w:rsidRDefault="00A039A2" w:rsidP="00B845C8">
            <w:pPr>
              <w:ind w:left="-108" w:right="-138"/>
              <w:jc w:val="center"/>
              <w:rPr>
                <w:sz w:val="20"/>
                <w:szCs w:val="20"/>
              </w:rPr>
            </w:pPr>
            <w:r w:rsidRPr="0023358B">
              <w:rPr>
                <w:sz w:val="20"/>
                <w:szCs w:val="20"/>
              </w:rPr>
              <w:t xml:space="preserve">от 10 до </w:t>
            </w:r>
            <w:r w:rsidRPr="0023358B">
              <w:rPr>
                <w:sz w:val="20"/>
                <w:szCs w:val="20"/>
                <w:lang w:val="en-US"/>
              </w:rPr>
              <w:t xml:space="preserve">100 </w:t>
            </w:r>
            <w:r w:rsidRPr="0023358B">
              <w:rPr>
                <w:sz w:val="20"/>
                <w:szCs w:val="20"/>
              </w:rPr>
              <w:t>включительно</w:t>
            </w:r>
          </w:p>
        </w:tc>
        <w:tc>
          <w:tcPr>
            <w:tcW w:w="1314" w:type="dxa"/>
            <w:gridSpan w:val="2"/>
            <w:vAlign w:val="center"/>
          </w:tcPr>
          <w:p w:rsidR="00A039A2" w:rsidRPr="0023358B" w:rsidRDefault="00A039A2" w:rsidP="00B845C8">
            <w:pPr>
              <w:ind w:left="-108" w:right="-138"/>
              <w:jc w:val="center"/>
              <w:rPr>
                <w:sz w:val="20"/>
                <w:szCs w:val="20"/>
              </w:rPr>
            </w:pPr>
            <w:r w:rsidRPr="0023358B">
              <w:rPr>
                <w:sz w:val="20"/>
                <w:szCs w:val="20"/>
              </w:rPr>
              <w:t>от 1 до 10 включительно</w:t>
            </w:r>
          </w:p>
        </w:tc>
        <w:tc>
          <w:tcPr>
            <w:tcW w:w="1313" w:type="dxa"/>
            <w:vAlign w:val="center"/>
          </w:tcPr>
          <w:p w:rsidR="00A039A2" w:rsidRPr="0023358B" w:rsidRDefault="00A039A2" w:rsidP="00B845C8">
            <w:pPr>
              <w:ind w:left="-108" w:right="-138"/>
              <w:jc w:val="center"/>
              <w:rPr>
                <w:sz w:val="20"/>
                <w:szCs w:val="20"/>
              </w:rPr>
            </w:pPr>
            <w:r w:rsidRPr="0023358B">
              <w:rPr>
                <w:sz w:val="20"/>
                <w:szCs w:val="20"/>
              </w:rPr>
              <w:t>от 0,1 до 1 включительно</w:t>
            </w:r>
          </w:p>
        </w:tc>
        <w:tc>
          <w:tcPr>
            <w:tcW w:w="1313" w:type="dxa"/>
            <w:vAlign w:val="center"/>
          </w:tcPr>
          <w:p w:rsidR="00A039A2" w:rsidRPr="0023358B" w:rsidRDefault="00A039A2" w:rsidP="00B845C8">
            <w:pPr>
              <w:ind w:left="-108" w:right="-138"/>
              <w:jc w:val="center"/>
              <w:rPr>
                <w:sz w:val="20"/>
                <w:szCs w:val="20"/>
              </w:rPr>
            </w:pPr>
            <w:r w:rsidRPr="0023358B">
              <w:rPr>
                <w:sz w:val="20"/>
                <w:szCs w:val="20"/>
              </w:rPr>
              <w:t>от 0,01 до 0,1 включительно</w:t>
            </w:r>
          </w:p>
        </w:tc>
        <w:tc>
          <w:tcPr>
            <w:tcW w:w="1314" w:type="dxa"/>
            <w:vAlign w:val="center"/>
          </w:tcPr>
          <w:p w:rsidR="00A039A2" w:rsidRPr="0023358B" w:rsidRDefault="00A039A2" w:rsidP="00B845C8">
            <w:pPr>
              <w:ind w:left="-108" w:right="-138"/>
              <w:jc w:val="center"/>
              <w:rPr>
                <w:sz w:val="20"/>
                <w:szCs w:val="20"/>
              </w:rPr>
            </w:pPr>
            <w:r w:rsidRPr="0023358B">
              <w:rPr>
                <w:sz w:val="20"/>
                <w:szCs w:val="20"/>
              </w:rPr>
              <w:t xml:space="preserve">до 0,01 включительно </w:t>
            </w:r>
          </w:p>
        </w:tc>
        <w:tc>
          <w:tcPr>
            <w:tcW w:w="1246" w:type="dxa"/>
            <w:vAlign w:val="center"/>
          </w:tcPr>
          <w:p w:rsidR="00A039A2" w:rsidRPr="0023358B" w:rsidRDefault="00A039A2" w:rsidP="00B845C8">
            <w:pPr>
              <w:ind w:right="-113"/>
              <w:jc w:val="center"/>
              <w:rPr>
                <w:sz w:val="20"/>
                <w:szCs w:val="20"/>
              </w:rPr>
            </w:pPr>
            <w:r w:rsidRPr="0023358B">
              <w:rPr>
                <w:sz w:val="20"/>
                <w:szCs w:val="20"/>
              </w:rPr>
              <w:t>население</w:t>
            </w:r>
          </w:p>
        </w:tc>
        <w:tc>
          <w:tcPr>
            <w:tcW w:w="1680" w:type="dxa"/>
            <w:vMerge/>
            <w:vAlign w:val="center"/>
          </w:tcPr>
          <w:p w:rsidR="00A039A2" w:rsidRPr="0023358B" w:rsidRDefault="00A039A2" w:rsidP="00B845C8">
            <w:pPr>
              <w:ind w:right="-113"/>
              <w:jc w:val="center"/>
              <w:rPr>
                <w:sz w:val="20"/>
                <w:szCs w:val="20"/>
              </w:rPr>
            </w:pPr>
          </w:p>
        </w:tc>
      </w:tr>
      <w:tr w:rsidR="00A039A2" w:rsidRPr="0023358B" w:rsidTr="00B845C8">
        <w:trPr>
          <w:trHeight w:val="422"/>
        </w:trPr>
        <w:tc>
          <w:tcPr>
            <w:tcW w:w="3904" w:type="dxa"/>
            <w:tcBorders>
              <w:top w:val="nil"/>
            </w:tcBorders>
            <w:vAlign w:val="center"/>
          </w:tcPr>
          <w:p w:rsidR="00A039A2" w:rsidRPr="0023358B" w:rsidRDefault="00A039A2" w:rsidP="00B845C8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1892" w:type="dxa"/>
            <w:gridSpan w:val="11"/>
            <w:vAlign w:val="center"/>
          </w:tcPr>
          <w:p w:rsidR="00A039A2" w:rsidRPr="0023358B" w:rsidRDefault="00A039A2" w:rsidP="009D75F9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с 1 июля 201</w:t>
            </w:r>
            <w:r w:rsidR="009D75F9">
              <w:rPr>
                <w:noProof/>
                <w:sz w:val="27"/>
                <w:szCs w:val="27"/>
              </w:rPr>
              <w:t>6</w:t>
            </w:r>
            <w:r w:rsidRPr="0023358B">
              <w:rPr>
                <w:noProof/>
                <w:sz w:val="27"/>
                <w:szCs w:val="27"/>
              </w:rPr>
              <w:t xml:space="preserve"> года</w:t>
            </w:r>
            <w:r w:rsidR="003B568D">
              <w:rPr>
                <w:noProof/>
                <w:sz w:val="27"/>
                <w:szCs w:val="27"/>
              </w:rPr>
              <w:t xml:space="preserve"> по 30 июн</w:t>
            </w:r>
            <w:r w:rsidR="009D75F9">
              <w:rPr>
                <w:noProof/>
                <w:sz w:val="27"/>
                <w:szCs w:val="27"/>
              </w:rPr>
              <w:t>я 2017 года</w:t>
            </w:r>
          </w:p>
        </w:tc>
      </w:tr>
      <w:tr w:rsidR="003B568D" w:rsidRPr="0023358B" w:rsidTr="00675ED1">
        <w:trPr>
          <w:gridAfter w:val="1"/>
          <w:wAfter w:w="6" w:type="dxa"/>
          <w:trHeight w:val="414"/>
        </w:trPr>
        <w:tc>
          <w:tcPr>
            <w:tcW w:w="3904" w:type="dxa"/>
            <w:vAlign w:val="center"/>
          </w:tcPr>
          <w:p w:rsidR="003B568D" w:rsidRPr="0023358B" w:rsidRDefault="003B568D" w:rsidP="00B845C8">
            <w:pPr>
              <w:pStyle w:val="a6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23358B">
              <w:rPr>
                <w:noProof/>
                <w:sz w:val="28"/>
                <w:szCs w:val="28"/>
              </w:rPr>
              <w:t>МП «Ханты-Мансийскгаз»</w:t>
            </w:r>
          </w:p>
        </w:tc>
        <w:tc>
          <w:tcPr>
            <w:tcW w:w="1080" w:type="dxa"/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428,88</w:t>
            </w:r>
          </w:p>
        </w:tc>
        <w:tc>
          <w:tcPr>
            <w:tcW w:w="1255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643,32</w:t>
            </w:r>
          </w:p>
        </w:tc>
        <w:tc>
          <w:tcPr>
            <w:tcW w:w="1372" w:type="dxa"/>
            <w:gridSpan w:val="2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858,14</w:t>
            </w:r>
          </w:p>
        </w:tc>
        <w:tc>
          <w:tcPr>
            <w:tcW w:w="1313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1072,25</w:t>
            </w:r>
          </w:p>
        </w:tc>
        <w:tc>
          <w:tcPr>
            <w:tcW w:w="1314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1340,30</w:t>
            </w:r>
          </w:p>
        </w:tc>
        <w:tc>
          <w:tcPr>
            <w:tcW w:w="1246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1844,48</w:t>
            </w:r>
          </w:p>
        </w:tc>
        <w:tc>
          <w:tcPr>
            <w:tcW w:w="1680" w:type="dxa"/>
            <w:vAlign w:val="bottom"/>
          </w:tcPr>
          <w:p w:rsidR="003B568D" w:rsidRPr="0023358B" w:rsidRDefault="00675ED1" w:rsidP="00675ED1">
            <w:pPr>
              <w:jc w:val="center"/>
              <w:rPr>
                <w:noProof/>
                <w:sz w:val="27"/>
                <w:szCs w:val="27"/>
              </w:rPr>
            </w:pPr>
            <w:r>
              <w:rPr>
                <w:noProof/>
                <w:sz w:val="27"/>
                <w:szCs w:val="27"/>
              </w:rPr>
              <w:t>34,62</w:t>
            </w:r>
          </w:p>
        </w:tc>
      </w:tr>
      <w:tr w:rsidR="003B568D" w:rsidRPr="0023358B" w:rsidTr="00675ED1">
        <w:trPr>
          <w:gridAfter w:val="1"/>
          <w:wAfter w:w="6" w:type="dxa"/>
          <w:trHeight w:val="406"/>
        </w:trPr>
        <w:tc>
          <w:tcPr>
            <w:tcW w:w="3904" w:type="dxa"/>
            <w:vAlign w:val="center"/>
          </w:tcPr>
          <w:p w:rsidR="003B568D" w:rsidRPr="0023358B" w:rsidRDefault="003B568D" w:rsidP="00B845C8">
            <w:pPr>
              <w:pStyle w:val="a6"/>
              <w:ind w:firstLine="0"/>
              <w:jc w:val="left"/>
              <w:rPr>
                <w:noProof/>
                <w:sz w:val="28"/>
                <w:szCs w:val="28"/>
              </w:rPr>
            </w:pPr>
            <w:r w:rsidRPr="00285AE7">
              <w:rPr>
                <w:sz w:val="28"/>
                <w:szCs w:val="28"/>
              </w:rPr>
              <w:t xml:space="preserve">МУП «УГХ» </w:t>
            </w:r>
            <w:r>
              <w:rPr>
                <w:sz w:val="28"/>
                <w:szCs w:val="28"/>
              </w:rPr>
              <w:t>м.о.</w:t>
            </w:r>
            <w:r w:rsidRPr="00285AE7">
              <w:rPr>
                <w:sz w:val="28"/>
                <w:szCs w:val="28"/>
              </w:rPr>
              <w:t>г. Пыть-Я</w:t>
            </w:r>
            <w:r>
              <w:rPr>
                <w:sz w:val="28"/>
                <w:szCs w:val="28"/>
              </w:rPr>
              <w:t>х</w:t>
            </w:r>
          </w:p>
        </w:tc>
        <w:tc>
          <w:tcPr>
            <w:tcW w:w="1080" w:type="dxa"/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218,49</w:t>
            </w:r>
          </w:p>
        </w:tc>
        <w:tc>
          <w:tcPr>
            <w:tcW w:w="1255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327,73</w:t>
            </w:r>
          </w:p>
        </w:tc>
        <w:tc>
          <w:tcPr>
            <w:tcW w:w="1372" w:type="dxa"/>
            <w:gridSpan w:val="2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436,95</w:t>
            </w:r>
          </w:p>
        </w:tc>
        <w:tc>
          <w:tcPr>
            <w:tcW w:w="1313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546,19</w:t>
            </w:r>
          </w:p>
        </w:tc>
        <w:tc>
          <w:tcPr>
            <w:tcW w:w="1314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682,75</w:t>
            </w:r>
          </w:p>
        </w:tc>
        <w:tc>
          <w:tcPr>
            <w:tcW w:w="1246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1794,74</w:t>
            </w:r>
          </w:p>
        </w:tc>
        <w:tc>
          <w:tcPr>
            <w:tcW w:w="1680" w:type="dxa"/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</w:tr>
      <w:tr w:rsidR="003B568D" w:rsidRPr="0023358B" w:rsidTr="00675ED1">
        <w:trPr>
          <w:gridAfter w:val="1"/>
          <w:wAfter w:w="6" w:type="dxa"/>
          <w:trHeight w:val="413"/>
        </w:trPr>
        <w:tc>
          <w:tcPr>
            <w:tcW w:w="3904" w:type="dxa"/>
            <w:vAlign w:val="center"/>
          </w:tcPr>
          <w:p w:rsidR="003B568D" w:rsidRPr="0023358B" w:rsidRDefault="003B568D" w:rsidP="00B845C8">
            <w:pPr>
              <w:pStyle w:val="a6"/>
              <w:ind w:firstLine="0"/>
              <w:jc w:val="left"/>
              <w:rPr>
                <w:noProof/>
                <w:sz w:val="28"/>
                <w:szCs w:val="28"/>
              </w:rPr>
            </w:pPr>
            <w:r w:rsidRPr="0023358B">
              <w:rPr>
                <w:noProof/>
                <w:sz w:val="28"/>
                <w:szCs w:val="28"/>
              </w:rPr>
              <w:t>ОАО «Березовогаз»</w:t>
            </w:r>
          </w:p>
        </w:tc>
        <w:tc>
          <w:tcPr>
            <w:tcW w:w="1080" w:type="dxa"/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320,58</w:t>
            </w:r>
          </w:p>
        </w:tc>
        <w:tc>
          <w:tcPr>
            <w:tcW w:w="1255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480,86</w:t>
            </w:r>
          </w:p>
        </w:tc>
        <w:tc>
          <w:tcPr>
            <w:tcW w:w="1372" w:type="dxa"/>
            <w:gridSpan w:val="2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581,04</w:t>
            </w:r>
          </w:p>
        </w:tc>
        <w:tc>
          <w:tcPr>
            <w:tcW w:w="1313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706,03</w:t>
            </w:r>
          </w:p>
        </w:tc>
        <w:tc>
          <w:tcPr>
            <w:tcW w:w="1314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888,36</w:t>
            </w:r>
          </w:p>
        </w:tc>
        <w:tc>
          <w:tcPr>
            <w:tcW w:w="1246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991,76</w:t>
            </w:r>
          </w:p>
        </w:tc>
        <w:tc>
          <w:tcPr>
            <w:tcW w:w="1680" w:type="dxa"/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</w:tr>
      <w:tr w:rsidR="00860F0D" w:rsidRPr="0023358B" w:rsidTr="00860F0D">
        <w:trPr>
          <w:gridAfter w:val="1"/>
          <w:wAfter w:w="6" w:type="dxa"/>
          <w:trHeight w:val="416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F0D" w:rsidRPr="0023358B" w:rsidRDefault="00860F0D" w:rsidP="00B845C8">
            <w:pPr>
              <w:pStyle w:val="a6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23358B">
              <w:rPr>
                <w:noProof/>
                <w:sz w:val="28"/>
                <w:szCs w:val="28"/>
              </w:rPr>
              <w:t>ОАО «Сургутгаз»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0F0D" w:rsidRPr="0023358B" w:rsidRDefault="00860F0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0F0D" w:rsidRPr="0023358B" w:rsidRDefault="00860F0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0F0D" w:rsidRPr="00860F0D" w:rsidRDefault="00860F0D" w:rsidP="00860F0D">
            <w:pPr>
              <w:jc w:val="center"/>
              <w:rPr>
                <w:noProof/>
                <w:sz w:val="27"/>
                <w:szCs w:val="27"/>
              </w:rPr>
            </w:pPr>
            <w:r w:rsidRPr="00860F0D">
              <w:rPr>
                <w:noProof/>
                <w:sz w:val="27"/>
                <w:szCs w:val="27"/>
              </w:rPr>
              <w:t>257,20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0F0D" w:rsidRPr="00860F0D" w:rsidRDefault="00860F0D" w:rsidP="00860F0D">
            <w:pPr>
              <w:jc w:val="center"/>
              <w:rPr>
                <w:noProof/>
                <w:sz w:val="27"/>
                <w:szCs w:val="27"/>
              </w:rPr>
            </w:pPr>
            <w:r w:rsidRPr="00860F0D">
              <w:rPr>
                <w:noProof/>
                <w:sz w:val="27"/>
                <w:szCs w:val="27"/>
              </w:rPr>
              <w:t>385,80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0F0D" w:rsidRPr="00860F0D" w:rsidRDefault="00860F0D" w:rsidP="00860F0D">
            <w:pPr>
              <w:jc w:val="center"/>
              <w:rPr>
                <w:noProof/>
                <w:sz w:val="27"/>
                <w:szCs w:val="27"/>
              </w:rPr>
            </w:pPr>
            <w:r w:rsidRPr="00860F0D">
              <w:rPr>
                <w:noProof/>
                <w:sz w:val="27"/>
                <w:szCs w:val="27"/>
              </w:rPr>
              <w:t>467,78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0F0D" w:rsidRPr="00860F0D" w:rsidRDefault="00860F0D" w:rsidP="00860F0D">
            <w:pPr>
              <w:jc w:val="center"/>
              <w:rPr>
                <w:noProof/>
                <w:sz w:val="27"/>
                <w:szCs w:val="27"/>
              </w:rPr>
            </w:pPr>
            <w:r w:rsidRPr="00860F0D">
              <w:rPr>
                <w:noProof/>
                <w:sz w:val="27"/>
                <w:szCs w:val="27"/>
              </w:rPr>
              <w:t>501,86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0F0D" w:rsidRPr="00860F0D" w:rsidRDefault="00860F0D" w:rsidP="00860F0D">
            <w:pPr>
              <w:jc w:val="center"/>
              <w:rPr>
                <w:noProof/>
                <w:sz w:val="27"/>
                <w:szCs w:val="27"/>
              </w:rPr>
            </w:pPr>
            <w:r w:rsidRPr="00860F0D">
              <w:rPr>
                <w:noProof/>
                <w:sz w:val="27"/>
                <w:szCs w:val="27"/>
              </w:rPr>
              <w:t>635,61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0F0D" w:rsidRPr="00860F0D" w:rsidRDefault="00860F0D" w:rsidP="00860F0D">
            <w:pPr>
              <w:jc w:val="center"/>
              <w:rPr>
                <w:noProof/>
                <w:sz w:val="27"/>
                <w:szCs w:val="27"/>
              </w:rPr>
            </w:pPr>
            <w:r w:rsidRPr="00860F0D">
              <w:rPr>
                <w:noProof/>
                <w:sz w:val="27"/>
                <w:szCs w:val="27"/>
              </w:rPr>
              <w:t>606,72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0F0D" w:rsidRPr="0023358B" w:rsidRDefault="00860F0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</w:tr>
      <w:tr w:rsidR="00F13861" w:rsidRPr="0023358B" w:rsidTr="00675ED1">
        <w:trPr>
          <w:gridAfter w:val="1"/>
          <w:wAfter w:w="6" w:type="dxa"/>
          <w:trHeight w:val="423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861" w:rsidRPr="0023358B" w:rsidRDefault="00F13861" w:rsidP="00B845C8">
            <w:pPr>
              <w:pStyle w:val="a6"/>
              <w:ind w:firstLine="0"/>
              <w:jc w:val="left"/>
              <w:rPr>
                <w:noProof/>
                <w:sz w:val="28"/>
                <w:szCs w:val="28"/>
              </w:rPr>
            </w:pPr>
            <w:r w:rsidRPr="0023358B">
              <w:rPr>
                <w:noProof/>
                <w:sz w:val="28"/>
                <w:szCs w:val="28"/>
              </w:rPr>
              <w:t>ОАО «НефтеюганскГаз»</w:t>
            </w:r>
            <w:r w:rsidRPr="0023358B">
              <w:rPr>
                <w:noProof/>
                <w:sz w:val="28"/>
                <w:szCs w:val="28"/>
              </w:rPr>
              <w:br/>
              <w:t>(п. Сингапай)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3861" w:rsidRPr="0023358B" w:rsidRDefault="00F13861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3861" w:rsidRPr="0023358B" w:rsidRDefault="00F13861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3861" w:rsidRPr="0023358B" w:rsidRDefault="00F13861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3861" w:rsidRPr="0023358B" w:rsidRDefault="00F13861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3861" w:rsidRPr="0023358B" w:rsidRDefault="00F13861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3861" w:rsidRPr="0023358B" w:rsidRDefault="00F13861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3861" w:rsidRPr="0023358B" w:rsidRDefault="00F13861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3861" w:rsidRPr="0023358B" w:rsidRDefault="00F13861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682,56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3861" w:rsidRPr="0023358B" w:rsidRDefault="00F13861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</w:tr>
      <w:tr w:rsidR="003B568D" w:rsidRPr="0023358B" w:rsidTr="00675ED1">
        <w:trPr>
          <w:gridAfter w:val="1"/>
          <w:wAfter w:w="6" w:type="dxa"/>
          <w:trHeight w:val="415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68D" w:rsidRPr="0023358B" w:rsidRDefault="003B568D" w:rsidP="00B845C8">
            <w:pPr>
              <w:autoSpaceDE w:val="0"/>
              <w:autoSpaceDN w:val="0"/>
              <w:adjustRightInd w:val="0"/>
              <w:rPr>
                <w:noProof/>
                <w:sz w:val="28"/>
                <w:szCs w:val="28"/>
              </w:rPr>
            </w:pPr>
            <w:r w:rsidRPr="0023358B">
              <w:rPr>
                <w:noProof/>
                <w:sz w:val="28"/>
                <w:szCs w:val="28"/>
              </w:rPr>
              <w:t>ОАО «НефтеюганскГаз» (кроме п. Сингапай)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279,44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503,26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754,90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833,72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966,39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1042,57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1220,51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23358B" w:rsidRDefault="00675ED1" w:rsidP="00675ED1">
            <w:pPr>
              <w:jc w:val="center"/>
              <w:rPr>
                <w:noProof/>
                <w:sz w:val="27"/>
                <w:szCs w:val="27"/>
              </w:rPr>
            </w:pPr>
            <w:r>
              <w:rPr>
                <w:noProof/>
                <w:sz w:val="27"/>
                <w:szCs w:val="27"/>
              </w:rPr>
              <w:t>-</w:t>
            </w:r>
          </w:p>
        </w:tc>
      </w:tr>
      <w:tr w:rsidR="003B568D" w:rsidRPr="0023358B" w:rsidTr="00675ED1">
        <w:trPr>
          <w:gridAfter w:val="1"/>
          <w:wAfter w:w="6" w:type="dxa"/>
          <w:trHeight w:val="420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68D" w:rsidRPr="0023358B" w:rsidRDefault="003B568D" w:rsidP="00B845C8">
            <w:pPr>
              <w:pStyle w:val="a6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23358B">
              <w:rPr>
                <w:noProof/>
                <w:sz w:val="28"/>
                <w:szCs w:val="28"/>
              </w:rPr>
              <w:t>ОАО «Шаимгаз»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507,37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761,05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837,09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913,26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992,54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1014,64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</w:tr>
    </w:tbl>
    <w:p w:rsidR="003E502B" w:rsidRDefault="003E502B" w:rsidP="00BD769B">
      <w:pPr>
        <w:ind w:left="8505"/>
        <w:jc w:val="center"/>
        <w:outlineLvl w:val="0"/>
        <w:rPr>
          <w:sz w:val="28"/>
          <w:szCs w:val="28"/>
        </w:rPr>
      </w:pPr>
    </w:p>
    <w:p w:rsidR="003B568D" w:rsidRDefault="003E502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E502B" w:rsidRDefault="003E502B">
      <w:pPr>
        <w:rPr>
          <w:sz w:val="28"/>
          <w:szCs w:val="28"/>
        </w:rPr>
      </w:pPr>
    </w:p>
    <w:p w:rsidR="00BD769B" w:rsidRPr="0023358B" w:rsidRDefault="00BD769B" w:rsidP="00BD769B">
      <w:pPr>
        <w:ind w:left="8505"/>
        <w:jc w:val="center"/>
        <w:outlineLvl w:val="0"/>
        <w:rPr>
          <w:sz w:val="28"/>
          <w:szCs w:val="28"/>
        </w:rPr>
      </w:pPr>
      <w:r w:rsidRPr="0023358B">
        <w:rPr>
          <w:sz w:val="28"/>
          <w:szCs w:val="28"/>
        </w:rPr>
        <w:t>Приложение 3</w:t>
      </w:r>
    </w:p>
    <w:p w:rsidR="00BD769B" w:rsidRPr="0023358B" w:rsidRDefault="00BD769B" w:rsidP="00BD769B">
      <w:pPr>
        <w:ind w:left="8505"/>
        <w:jc w:val="center"/>
        <w:outlineLvl w:val="0"/>
        <w:rPr>
          <w:sz w:val="28"/>
          <w:szCs w:val="28"/>
        </w:rPr>
      </w:pPr>
      <w:r w:rsidRPr="0023358B">
        <w:rPr>
          <w:sz w:val="28"/>
          <w:szCs w:val="28"/>
        </w:rPr>
        <w:t xml:space="preserve">к приказу </w:t>
      </w:r>
      <w:proofErr w:type="gramStart"/>
      <w:r w:rsidRPr="0023358B">
        <w:rPr>
          <w:sz w:val="28"/>
          <w:szCs w:val="28"/>
        </w:rPr>
        <w:t>Федеральной</w:t>
      </w:r>
      <w:proofErr w:type="gramEnd"/>
    </w:p>
    <w:p w:rsidR="00BD769B" w:rsidRPr="0023358B" w:rsidRDefault="00BD769B" w:rsidP="00BD769B">
      <w:pPr>
        <w:ind w:left="8505"/>
        <w:jc w:val="center"/>
        <w:outlineLvl w:val="0"/>
        <w:rPr>
          <w:sz w:val="28"/>
          <w:szCs w:val="28"/>
        </w:rPr>
      </w:pPr>
      <w:r w:rsidRPr="0023358B">
        <w:rPr>
          <w:sz w:val="28"/>
          <w:szCs w:val="28"/>
        </w:rPr>
        <w:t>службы по тарифам</w:t>
      </w:r>
    </w:p>
    <w:p w:rsidR="006946C4" w:rsidRPr="0023358B" w:rsidRDefault="006946C4" w:rsidP="006946C4">
      <w:pPr>
        <w:pStyle w:val="a4"/>
        <w:ind w:left="8505"/>
        <w:rPr>
          <w:b w:val="0"/>
          <w:szCs w:val="28"/>
        </w:rPr>
      </w:pPr>
      <w:r w:rsidRPr="0023358B">
        <w:rPr>
          <w:b w:val="0"/>
          <w:szCs w:val="28"/>
        </w:rPr>
        <w:t>от «</w:t>
      </w:r>
      <w:r>
        <w:rPr>
          <w:b w:val="0"/>
          <w:szCs w:val="28"/>
        </w:rPr>
        <w:t>14</w:t>
      </w:r>
      <w:r w:rsidRPr="0023358B">
        <w:rPr>
          <w:b w:val="0"/>
          <w:szCs w:val="28"/>
        </w:rPr>
        <w:t xml:space="preserve">» </w:t>
      </w:r>
      <w:r>
        <w:rPr>
          <w:b w:val="0"/>
          <w:szCs w:val="28"/>
        </w:rPr>
        <w:t>апреля</w:t>
      </w:r>
      <w:r w:rsidRPr="0023358B">
        <w:rPr>
          <w:b w:val="0"/>
          <w:szCs w:val="28"/>
        </w:rPr>
        <w:t xml:space="preserve"> 2015 г. №</w:t>
      </w:r>
      <w:r>
        <w:rPr>
          <w:b w:val="0"/>
          <w:szCs w:val="28"/>
        </w:rPr>
        <w:t xml:space="preserve"> 88-э/9</w:t>
      </w:r>
    </w:p>
    <w:p w:rsidR="00A039A2" w:rsidRPr="0023358B" w:rsidRDefault="00A039A2" w:rsidP="00A039A2">
      <w:pPr>
        <w:pStyle w:val="a6"/>
        <w:ind w:firstLine="0"/>
        <w:jc w:val="center"/>
        <w:rPr>
          <w:b/>
          <w:bCs/>
          <w:sz w:val="28"/>
        </w:rPr>
      </w:pPr>
    </w:p>
    <w:p w:rsidR="00C47A06" w:rsidRPr="0023358B" w:rsidRDefault="00C47A06" w:rsidP="00C47A06">
      <w:pPr>
        <w:pStyle w:val="a6"/>
        <w:ind w:firstLine="0"/>
        <w:jc w:val="center"/>
        <w:rPr>
          <w:b/>
          <w:bCs/>
          <w:sz w:val="28"/>
        </w:rPr>
      </w:pPr>
      <w:r w:rsidRPr="0023358B">
        <w:rPr>
          <w:b/>
          <w:bCs/>
          <w:sz w:val="28"/>
        </w:rPr>
        <w:t>Тарифы на услуги по транспортировке газа по газораспределительным сетям на территории Ханты-Мансийского автономного округа</w:t>
      </w:r>
      <w:r>
        <w:rPr>
          <w:b/>
          <w:bCs/>
          <w:sz w:val="28"/>
        </w:rPr>
        <w:t xml:space="preserve"> - Югры</w:t>
      </w:r>
    </w:p>
    <w:p w:rsidR="00A039A2" w:rsidRPr="0023358B" w:rsidRDefault="00A039A2" w:rsidP="00A039A2">
      <w:pPr>
        <w:pStyle w:val="a6"/>
        <w:ind w:firstLine="0"/>
        <w:jc w:val="center"/>
        <w:rPr>
          <w:b/>
          <w:bCs/>
          <w:sz w:val="28"/>
        </w:rPr>
      </w:pPr>
    </w:p>
    <w:p w:rsidR="00A039A2" w:rsidRPr="0023358B" w:rsidRDefault="00A039A2" w:rsidP="00A039A2">
      <w:pPr>
        <w:pStyle w:val="a6"/>
        <w:ind w:right="-456" w:firstLine="0"/>
        <w:jc w:val="right"/>
        <w:rPr>
          <w:bCs/>
          <w:sz w:val="28"/>
        </w:rPr>
      </w:pPr>
      <w:r w:rsidRPr="0023358B">
        <w:rPr>
          <w:bCs/>
          <w:sz w:val="28"/>
        </w:rPr>
        <w:t>(без НДС)</w:t>
      </w:r>
    </w:p>
    <w:tbl>
      <w:tblPr>
        <w:tblW w:w="1579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04"/>
        <w:gridCol w:w="1080"/>
        <w:gridCol w:w="1313"/>
        <w:gridCol w:w="1313"/>
        <w:gridCol w:w="1255"/>
        <w:gridCol w:w="59"/>
        <w:gridCol w:w="1313"/>
        <w:gridCol w:w="1313"/>
        <w:gridCol w:w="1314"/>
        <w:gridCol w:w="1246"/>
        <w:gridCol w:w="1680"/>
        <w:gridCol w:w="6"/>
      </w:tblGrid>
      <w:tr w:rsidR="00A039A2" w:rsidRPr="0023358B" w:rsidTr="00B845C8">
        <w:trPr>
          <w:gridAfter w:val="1"/>
          <w:wAfter w:w="6" w:type="dxa"/>
          <w:trHeight w:val="663"/>
        </w:trPr>
        <w:tc>
          <w:tcPr>
            <w:tcW w:w="3904" w:type="dxa"/>
            <w:vMerge w:val="restart"/>
            <w:tcBorders>
              <w:bottom w:val="nil"/>
            </w:tcBorders>
          </w:tcPr>
          <w:p w:rsidR="00A039A2" w:rsidRPr="0023358B" w:rsidRDefault="00A039A2" w:rsidP="00B845C8">
            <w:pPr>
              <w:pStyle w:val="a6"/>
              <w:ind w:right="-250" w:firstLine="0"/>
              <w:jc w:val="center"/>
              <w:rPr>
                <w:sz w:val="24"/>
                <w:szCs w:val="24"/>
              </w:rPr>
            </w:pPr>
          </w:p>
          <w:p w:rsidR="00A039A2" w:rsidRPr="0023358B" w:rsidRDefault="00A039A2" w:rsidP="00B845C8">
            <w:pPr>
              <w:pStyle w:val="a6"/>
              <w:ind w:right="-250" w:firstLine="0"/>
              <w:jc w:val="center"/>
              <w:rPr>
                <w:sz w:val="24"/>
                <w:szCs w:val="24"/>
              </w:rPr>
            </w:pPr>
          </w:p>
          <w:p w:rsidR="00A039A2" w:rsidRPr="0023358B" w:rsidRDefault="00A039A2" w:rsidP="00B845C8">
            <w:pPr>
              <w:pStyle w:val="a6"/>
              <w:ind w:right="-250" w:firstLine="0"/>
              <w:jc w:val="center"/>
              <w:rPr>
                <w:sz w:val="24"/>
                <w:szCs w:val="24"/>
              </w:rPr>
            </w:pPr>
          </w:p>
          <w:p w:rsidR="00A039A2" w:rsidRPr="0023358B" w:rsidRDefault="00A039A2" w:rsidP="00C47A06">
            <w:pPr>
              <w:pStyle w:val="a6"/>
              <w:ind w:right="-250" w:firstLine="0"/>
              <w:jc w:val="center"/>
              <w:rPr>
                <w:bCs/>
                <w:sz w:val="24"/>
                <w:szCs w:val="24"/>
              </w:rPr>
            </w:pPr>
            <w:r w:rsidRPr="0023358B">
              <w:rPr>
                <w:sz w:val="24"/>
                <w:szCs w:val="24"/>
              </w:rPr>
              <w:t>Наименование газораспределительной</w:t>
            </w:r>
            <w:r w:rsidR="00C47A06">
              <w:rPr>
                <w:sz w:val="24"/>
                <w:szCs w:val="24"/>
              </w:rPr>
              <w:br/>
            </w:r>
            <w:r w:rsidRPr="0023358B">
              <w:rPr>
                <w:sz w:val="24"/>
                <w:szCs w:val="24"/>
              </w:rPr>
              <w:t>организации</w:t>
            </w:r>
          </w:p>
        </w:tc>
        <w:tc>
          <w:tcPr>
            <w:tcW w:w="10206" w:type="dxa"/>
            <w:gridSpan w:val="9"/>
          </w:tcPr>
          <w:p w:rsidR="00A039A2" w:rsidRPr="0023358B" w:rsidRDefault="00A039A2" w:rsidP="00B845C8">
            <w:pPr>
              <w:pStyle w:val="a6"/>
              <w:ind w:left="1167" w:hanging="1167"/>
              <w:jc w:val="center"/>
              <w:rPr>
                <w:sz w:val="24"/>
                <w:szCs w:val="24"/>
              </w:rPr>
            </w:pPr>
            <w:r w:rsidRPr="0023358B">
              <w:rPr>
                <w:sz w:val="24"/>
                <w:szCs w:val="24"/>
              </w:rPr>
              <w:t>Тарифы на услуги по транспортировке газа по газораспределительным сетям (руб./1000 м</w:t>
            </w:r>
            <w:r w:rsidRPr="0023358B">
              <w:rPr>
                <w:sz w:val="24"/>
                <w:szCs w:val="24"/>
                <w:vertAlign w:val="superscript"/>
              </w:rPr>
              <w:t>3</w:t>
            </w:r>
            <w:r w:rsidRPr="0023358B">
              <w:rPr>
                <w:sz w:val="24"/>
                <w:szCs w:val="24"/>
              </w:rPr>
              <w:t>)</w:t>
            </w:r>
          </w:p>
          <w:p w:rsidR="00A039A2" w:rsidRPr="0023358B" w:rsidRDefault="00A039A2" w:rsidP="00B845C8">
            <w:pPr>
              <w:pStyle w:val="a6"/>
              <w:ind w:left="1167" w:hanging="1167"/>
              <w:jc w:val="center"/>
              <w:rPr>
                <w:bCs/>
                <w:sz w:val="24"/>
                <w:szCs w:val="24"/>
              </w:rPr>
            </w:pPr>
            <w:r w:rsidRPr="0023358B">
              <w:rPr>
                <w:sz w:val="24"/>
                <w:szCs w:val="24"/>
              </w:rPr>
              <w:t>по группам потребителей с объемом потребления газа (млн. м</w:t>
            </w:r>
            <w:r w:rsidRPr="0023358B">
              <w:rPr>
                <w:sz w:val="24"/>
                <w:szCs w:val="24"/>
                <w:vertAlign w:val="superscript"/>
              </w:rPr>
              <w:t>3</w:t>
            </w:r>
            <w:r w:rsidRPr="0023358B">
              <w:rPr>
                <w:sz w:val="24"/>
                <w:szCs w:val="24"/>
              </w:rPr>
              <w:t>/год)</w:t>
            </w:r>
          </w:p>
        </w:tc>
        <w:tc>
          <w:tcPr>
            <w:tcW w:w="1680" w:type="dxa"/>
            <w:vMerge w:val="restart"/>
          </w:tcPr>
          <w:p w:rsidR="00A039A2" w:rsidRPr="0023358B" w:rsidRDefault="00A039A2" w:rsidP="00B845C8">
            <w:pPr>
              <w:pStyle w:val="a6"/>
              <w:ind w:firstLine="0"/>
              <w:jc w:val="center"/>
            </w:pPr>
            <w:r w:rsidRPr="0023358B">
              <w:t xml:space="preserve">Тариф на услуги по </w:t>
            </w:r>
            <w:proofErr w:type="spellStart"/>
            <w:r w:rsidRPr="0023358B">
              <w:t>транспор</w:t>
            </w:r>
            <w:proofErr w:type="spellEnd"/>
            <w:r w:rsidRPr="0023358B">
              <w:t>-</w:t>
            </w:r>
          </w:p>
          <w:p w:rsidR="00A039A2" w:rsidRPr="0023358B" w:rsidRDefault="00A039A2" w:rsidP="00B845C8">
            <w:pPr>
              <w:pStyle w:val="a6"/>
              <w:ind w:firstLine="0"/>
              <w:jc w:val="center"/>
            </w:pPr>
            <w:proofErr w:type="spellStart"/>
            <w:r w:rsidRPr="0023358B">
              <w:t>тировке</w:t>
            </w:r>
            <w:proofErr w:type="spellEnd"/>
            <w:r w:rsidRPr="0023358B">
              <w:t xml:space="preserve"> газа в транзитном потоке (руб./1000 м</w:t>
            </w:r>
            <w:r w:rsidRPr="0023358B">
              <w:rPr>
                <w:vertAlign w:val="superscript"/>
              </w:rPr>
              <w:t>3</w:t>
            </w:r>
            <w:r w:rsidRPr="0023358B">
              <w:t>)</w:t>
            </w:r>
          </w:p>
        </w:tc>
      </w:tr>
      <w:tr w:rsidR="00A039A2" w:rsidRPr="0023358B" w:rsidTr="00B845C8">
        <w:trPr>
          <w:gridAfter w:val="1"/>
          <w:wAfter w:w="6" w:type="dxa"/>
          <w:trHeight w:val="738"/>
        </w:trPr>
        <w:tc>
          <w:tcPr>
            <w:tcW w:w="3904" w:type="dxa"/>
            <w:vMerge/>
            <w:tcBorders>
              <w:top w:val="nil"/>
              <w:bottom w:val="nil"/>
            </w:tcBorders>
          </w:tcPr>
          <w:p w:rsidR="00A039A2" w:rsidRPr="0023358B" w:rsidRDefault="00A039A2" w:rsidP="00B845C8">
            <w:pPr>
              <w:pStyle w:val="a6"/>
              <w:ind w:firstLine="0"/>
              <w:jc w:val="left"/>
              <w:rPr>
                <w:bCs/>
                <w:sz w:val="28"/>
              </w:rPr>
            </w:pPr>
          </w:p>
        </w:tc>
        <w:tc>
          <w:tcPr>
            <w:tcW w:w="1080" w:type="dxa"/>
            <w:vAlign w:val="center"/>
          </w:tcPr>
          <w:p w:rsidR="00A039A2" w:rsidRPr="0023358B" w:rsidRDefault="00A039A2" w:rsidP="00B845C8">
            <w:pPr>
              <w:ind w:left="-113" w:right="-113"/>
              <w:jc w:val="center"/>
              <w:rPr>
                <w:sz w:val="20"/>
                <w:szCs w:val="20"/>
              </w:rPr>
            </w:pPr>
            <w:r w:rsidRPr="0023358B">
              <w:rPr>
                <w:sz w:val="20"/>
                <w:szCs w:val="20"/>
              </w:rPr>
              <w:t xml:space="preserve">свыше </w:t>
            </w:r>
          </w:p>
          <w:p w:rsidR="00A039A2" w:rsidRPr="0023358B" w:rsidRDefault="00A039A2" w:rsidP="00B845C8">
            <w:pPr>
              <w:ind w:left="-113" w:right="-113"/>
              <w:jc w:val="center"/>
              <w:rPr>
                <w:sz w:val="20"/>
                <w:szCs w:val="20"/>
              </w:rPr>
            </w:pPr>
            <w:r w:rsidRPr="0023358B">
              <w:rPr>
                <w:sz w:val="20"/>
                <w:szCs w:val="20"/>
              </w:rPr>
              <w:t xml:space="preserve">500 </w:t>
            </w:r>
          </w:p>
        </w:tc>
        <w:tc>
          <w:tcPr>
            <w:tcW w:w="1313" w:type="dxa"/>
            <w:vAlign w:val="center"/>
          </w:tcPr>
          <w:p w:rsidR="00A039A2" w:rsidRPr="0023358B" w:rsidRDefault="00A039A2" w:rsidP="00B845C8">
            <w:pPr>
              <w:ind w:left="-108" w:right="-138"/>
              <w:jc w:val="center"/>
              <w:rPr>
                <w:sz w:val="20"/>
                <w:szCs w:val="20"/>
              </w:rPr>
            </w:pPr>
            <w:r w:rsidRPr="0023358B">
              <w:rPr>
                <w:sz w:val="20"/>
                <w:szCs w:val="20"/>
              </w:rPr>
              <w:t>от 100 до 500 включительно</w:t>
            </w:r>
          </w:p>
        </w:tc>
        <w:tc>
          <w:tcPr>
            <w:tcW w:w="1313" w:type="dxa"/>
            <w:vAlign w:val="center"/>
          </w:tcPr>
          <w:p w:rsidR="00A039A2" w:rsidRPr="0023358B" w:rsidRDefault="00A039A2" w:rsidP="00B845C8">
            <w:pPr>
              <w:ind w:left="-108" w:right="-138"/>
              <w:jc w:val="center"/>
              <w:rPr>
                <w:sz w:val="20"/>
                <w:szCs w:val="20"/>
              </w:rPr>
            </w:pPr>
            <w:r w:rsidRPr="0023358B">
              <w:rPr>
                <w:sz w:val="20"/>
                <w:szCs w:val="20"/>
              </w:rPr>
              <w:t xml:space="preserve">от 10 до </w:t>
            </w:r>
            <w:r w:rsidRPr="0023358B">
              <w:rPr>
                <w:sz w:val="20"/>
                <w:szCs w:val="20"/>
                <w:lang w:val="en-US"/>
              </w:rPr>
              <w:t xml:space="preserve">100 </w:t>
            </w:r>
            <w:r w:rsidRPr="0023358B">
              <w:rPr>
                <w:sz w:val="20"/>
                <w:szCs w:val="20"/>
              </w:rPr>
              <w:t>включительно</w:t>
            </w:r>
          </w:p>
        </w:tc>
        <w:tc>
          <w:tcPr>
            <w:tcW w:w="1314" w:type="dxa"/>
            <w:gridSpan w:val="2"/>
            <w:vAlign w:val="center"/>
          </w:tcPr>
          <w:p w:rsidR="00A039A2" w:rsidRPr="0023358B" w:rsidRDefault="00A039A2" w:rsidP="00B845C8">
            <w:pPr>
              <w:ind w:left="-108" w:right="-138"/>
              <w:jc w:val="center"/>
              <w:rPr>
                <w:sz w:val="20"/>
                <w:szCs w:val="20"/>
              </w:rPr>
            </w:pPr>
            <w:r w:rsidRPr="0023358B">
              <w:rPr>
                <w:sz w:val="20"/>
                <w:szCs w:val="20"/>
              </w:rPr>
              <w:t>от 1 до 10 включительно</w:t>
            </w:r>
          </w:p>
        </w:tc>
        <w:tc>
          <w:tcPr>
            <w:tcW w:w="1313" w:type="dxa"/>
            <w:vAlign w:val="center"/>
          </w:tcPr>
          <w:p w:rsidR="00A039A2" w:rsidRPr="0023358B" w:rsidRDefault="00A039A2" w:rsidP="00B845C8">
            <w:pPr>
              <w:ind w:left="-108" w:right="-138"/>
              <w:jc w:val="center"/>
              <w:rPr>
                <w:sz w:val="20"/>
                <w:szCs w:val="20"/>
              </w:rPr>
            </w:pPr>
            <w:r w:rsidRPr="0023358B">
              <w:rPr>
                <w:sz w:val="20"/>
                <w:szCs w:val="20"/>
              </w:rPr>
              <w:t>от 0,1 до 1 включительно</w:t>
            </w:r>
          </w:p>
        </w:tc>
        <w:tc>
          <w:tcPr>
            <w:tcW w:w="1313" w:type="dxa"/>
            <w:vAlign w:val="center"/>
          </w:tcPr>
          <w:p w:rsidR="00A039A2" w:rsidRPr="0023358B" w:rsidRDefault="00A039A2" w:rsidP="00B845C8">
            <w:pPr>
              <w:ind w:left="-108" w:right="-138"/>
              <w:jc w:val="center"/>
              <w:rPr>
                <w:sz w:val="20"/>
                <w:szCs w:val="20"/>
              </w:rPr>
            </w:pPr>
            <w:r w:rsidRPr="0023358B">
              <w:rPr>
                <w:sz w:val="20"/>
                <w:szCs w:val="20"/>
              </w:rPr>
              <w:t>от 0,01 до 0,1 включительно</w:t>
            </w:r>
          </w:p>
        </w:tc>
        <w:tc>
          <w:tcPr>
            <w:tcW w:w="1314" w:type="dxa"/>
            <w:vAlign w:val="center"/>
          </w:tcPr>
          <w:p w:rsidR="00A039A2" w:rsidRPr="0023358B" w:rsidRDefault="00A039A2" w:rsidP="00B845C8">
            <w:pPr>
              <w:ind w:left="-108" w:right="-138"/>
              <w:jc w:val="center"/>
              <w:rPr>
                <w:sz w:val="20"/>
                <w:szCs w:val="20"/>
              </w:rPr>
            </w:pPr>
            <w:r w:rsidRPr="0023358B">
              <w:rPr>
                <w:sz w:val="20"/>
                <w:szCs w:val="20"/>
              </w:rPr>
              <w:t xml:space="preserve">до 0,01 включительно </w:t>
            </w:r>
          </w:p>
        </w:tc>
        <w:tc>
          <w:tcPr>
            <w:tcW w:w="1246" w:type="dxa"/>
            <w:vAlign w:val="center"/>
          </w:tcPr>
          <w:p w:rsidR="00A039A2" w:rsidRPr="0023358B" w:rsidRDefault="00A039A2" w:rsidP="00B845C8">
            <w:pPr>
              <w:ind w:right="-113"/>
              <w:jc w:val="center"/>
              <w:rPr>
                <w:sz w:val="20"/>
                <w:szCs w:val="20"/>
              </w:rPr>
            </w:pPr>
            <w:r w:rsidRPr="0023358B">
              <w:rPr>
                <w:sz w:val="20"/>
                <w:szCs w:val="20"/>
              </w:rPr>
              <w:t>население</w:t>
            </w:r>
          </w:p>
        </w:tc>
        <w:tc>
          <w:tcPr>
            <w:tcW w:w="1680" w:type="dxa"/>
            <w:vMerge/>
            <w:vAlign w:val="center"/>
          </w:tcPr>
          <w:p w:rsidR="00A039A2" w:rsidRPr="0023358B" w:rsidRDefault="00A039A2" w:rsidP="00B845C8">
            <w:pPr>
              <w:ind w:right="-113"/>
              <w:jc w:val="center"/>
              <w:rPr>
                <w:sz w:val="20"/>
                <w:szCs w:val="20"/>
              </w:rPr>
            </w:pPr>
          </w:p>
        </w:tc>
      </w:tr>
      <w:tr w:rsidR="00A039A2" w:rsidRPr="0023358B" w:rsidTr="00B845C8">
        <w:trPr>
          <w:trHeight w:val="422"/>
        </w:trPr>
        <w:tc>
          <w:tcPr>
            <w:tcW w:w="3904" w:type="dxa"/>
            <w:tcBorders>
              <w:top w:val="nil"/>
            </w:tcBorders>
            <w:vAlign w:val="center"/>
          </w:tcPr>
          <w:p w:rsidR="00A039A2" w:rsidRPr="0023358B" w:rsidRDefault="00A039A2" w:rsidP="00B845C8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1892" w:type="dxa"/>
            <w:gridSpan w:val="11"/>
            <w:vAlign w:val="center"/>
          </w:tcPr>
          <w:p w:rsidR="00A039A2" w:rsidRPr="0023358B" w:rsidRDefault="00A039A2" w:rsidP="009D75F9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с 1 июля 201</w:t>
            </w:r>
            <w:r w:rsidR="009D75F9">
              <w:rPr>
                <w:noProof/>
                <w:sz w:val="27"/>
                <w:szCs w:val="27"/>
              </w:rPr>
              <w:t>7</w:t>
            </w:r>
            <w:r w:rsidRPr="0023358B">
              <w:rPr>
                <w:noProof/>
                <w:sz w:val="27"/>
                <w:szCs w:val="27"/>
              </w:rPr>
              <w:t xml:space="preserve"> года</w:t>
            </w:r>
          </w:p>
        </w:tc>
      </w:tr>
      <w:tr w:rsidR="003B568D" w:rsidRPr="0023358B" w:rsidTr="00675ED1">
        <w:trPr>
          <w:gridAfter w:val="1"/>
          <w:wAfter w:w="6" w:type="dxa"/>
          <w:trHeight w:val="414"/>
        </w:trPr>
        <w:tc>
          <w:tcPr>
            <w:tcW w:w="3904" w:type="dxa"/>
            <w:vAlign w:val="center"/>
          </w:tcPr>
          <w:p w:rsidR="003B568D" w:rsidRPr="0023358B" w:rsidRDefault="003B568D" w:rsidP="00B845C8">
            <w:pPr>
              <w:pStyle w:val="a6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23358B">
              <w:rPr>
                <w:noProof/>
                <w:sz w:val="28"/>
                <w:szCs w:val="28"/>
              </w:rPr>
              <w:t>МП «Ханты-Мансийскгаз»</w:t>
            </w:r>
          </w:p>
        </w:tc>
        <w:tc>
          <w:tcPr>
            <w:tcW w:w="1080" w:type="dxa"/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444,33</w:t>
            </w:r>
          </w:p>
        </w:tc>
        <w:tc>
          <w:tcPr>
            <w:tcW w:w="1255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666,49</w:t>
            </w:r>
          </w:p>
        </w:tc>
        <w:tc>
          <w:tcPr>
            <w:tcW w:w="1372" w:type="dxa"/>
            <w:gridSpan w:val="2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889,04</w:t>
            </w:r>
          </w:p>
        </w:tc>
        <w:tc>
          <w:tcPr>
            <w:tcW w:w="1313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1110,88</w:t>
            </w:r>
          </w:p>
        </w:tc>
        <w:tc>
          <w:tcPr>
            <w:tcW w:w="1314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1388,58</w:t>
            </w:r>
          </w:p>
        </w:tc>
        <w:tc>
          <w:tcPr>
            <w:tcW w:w="1246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1927,48</w:t>
            </w:r>
          </w:p>
        </w:tc>
        <w:tc>
          <w:tcPr>
            <w:tcW w:w="1680" w:type="dxa"/>
            <w:vAlign w:val="bottom"/>
          </w:tcPr>
          <w:p w:rsidR="003B568D" w:rsidRPr="0023358B" w:rsidRDefault="00675ED1" w:rsidP="00675ED1">
            <w:pPr>
              <w:jc w:val="center"/>
              <w:rPr>
                <w:noProof/>
                <w:sz w:val="27"/>
                <w:szCs w:val="27"/>
              </w:rPr>
            </w:pPr>
            <w:r>
              <w:rPr>
                <w:noProof/>
                <w:sz w:val="27"/>
                <w:szCs w:val="27"/>
              </w:rPr>
              <w:t>35,87</w:t>
            </w:r>
          </w:p>
        </w:tc>
      </w:tr>
      <w:tr w:rsidR="003B568D" w:rsidRPr="0023358B" w:rsidTr="00675ED1">
        <w:trPr>
          <w:gridAfter w:val="1"/>
          <w:wAfter w:w="6" w:type="dxa"/>
          <w:trHeight w:val="406"/>
        </w:trPr>
        <w:tc>
          <w:tcPr>
            <w:tcW w:w="3904" w:type="dxa"/>
            <w:vAlign w:val="center"/>
          </w:tcPr>
          <w:p w:rsidR="003B568D" w:rsidRPr="0023358B" w:rsidRDefault="003B568D" w:rsidP="00B845C8">
            <w:pPr>
              <w:pStyle w:val="a6"/>
              <w:ind w:firstLine="0"/>
              <w:jc w:val="left"/>
              <w:rPr>
                <w:noProof/>
                <w:sz w:val="28"/>
                <w:szCs w:val="28"/>
              </w:rPr>
            </w:pPr>
            <w:r w:rsidRPr="00285AE7">
              <w:rPr>
                <w:sz w:val="28"/>
                <w:szCs w:val="28"/>
              </w:rPr>
              <w:t xml:space="preserve">МУП «УГХ» </w:t>
            </w:r>
            <w:r>
              <w:rPr>
                <w:sz w:val="28"/>
                <w:szCs w:val="28"/>
              </w:rPr>
              <w:t>м.о.</w:t>
            </w:r>
            <w:r w:rsidRPr="00285AE7">
              <w:rPr>
                <w:sz w:val="28"/>
                <w:szCs w:val="28"/>
              </w:rPr>
              <w:t>г. Пыть-Я</w:t>
            </w:r>
            <w:r>
              <w:rPr>
                <w:sz w:val="28"/>
                <w:szCs w:val="28"/>
              </w:rPr>
              <w:t>х</w:t>
            </w:r>
          </w:p>
        </w:tc>
        <w:tc>
          <w:tcPr>
            <w:tcW w:w="1080" w:type="dxa"/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226,37</w:t>
            </w:r>
          </w:p>
        </w:tc>
        <w:tc>
          <w:tcPr>
            <w:tcW w:w="1255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339,55</w:t>
            </w:r>
          </w:p>
        </w:tc>
        <w:tc>
          <w:tcPr>
            <w:tcW w:w="1372" w:type="dxa"/>
            <w:gridSpan w:val="2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452,71</w:t>
            </w:r>
          </w:p>
        </w:tc>
        <w:tc>
          <w:tcPr>
            <w:tcW w:w="1313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565,89</w:t>
            </w:r>
          </w:p>
        </w:tc>
        <w:tc>
          <w:tcPr>
            <w:tcW w:w="1314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707,37</w:t>
            </w:r>
          </w:p>
        </w:tc>
        <w:tc>
          <w:tcPr>
            <w:tcW w:w="1246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1875,50</w:t>
            </w:r>
          </w:p>
        </w:tc>
        <w:tc>
          <w:tcPr>
            <w:tcW w:w="1680" w:type="dxa"/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</w:tr>
      <w:tr w:rsidR="003B568D" w:rsidRPr="0023358B" w:rsidTr="00675ED1">
        <w:trPr>
          <w:gridAfter w:val="1"/>
          <w:wAfter w:w="6" w:type="dxa"/>
          <w:trHeight w:val="413"/>
        </w:trPr>
        <w:tc>
          <w:tcPr>
            <w:tcW w:w="3904" w:type="dxa"/>
            <w:vAlign w:val="center"/>
          </w:tcPr>
          <w:p w:rsidR="003B568D" w:rsidRPr="0023358B" w:rsidRDefault="003B568D" w:rsidP="00B845C8">
            <w:pPr>
              <w:pStyle w:val="a6"/>
              <w:ind w:firstLine="0"/>
              <w:jc w:val="left"/>
              <w:rPr>
                <w:noProof/>
                <w:sz w:val="28"/>
                <w:szCs w:val="28"/>
              </w:rPr>
            </w:pPr>
            <w:r w:rsidRPr="0023358B">
              <w:rPr>
                <w:noProof/>
                <w:sz w:val="28"/>
                <w:szCs w:val="28"/>
              </w:rPr>
              <w:t>ОАО «Березовогаз»</w:t>
            </w:r>
          </w:p>
        </w:tc>
        <w:tc>
          <w:tcPr>
            <w:tcW w:w="1080" w:type="dxa"/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332,09</w:t>
            </w:r>
          </w:p>
        </w:tc>
        <w:tc>
          <w:tcPr>
            <w:tcW w:w="1255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498,13</w:t>
            </w:r>
          </w:p>
        </w:tc>
        <w:tc>
          <w:tcPr>
            <w:tcW w:w="1372" w:type="dxa"/>
            <w:gridSpan w:val="2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601,91</w:t>
            </w:r>
          </w:p>
        </w:tc>
        <w:tc>
          <w:tcPr>
            <w:tcW w:w="1313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731,38</w:t>
            </w:r>
          </w:p>
        </w:tc>
        <w:tc>
          <w:tcPr>
            <w:tcW w:w="1314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920,26</w:t>
            </w:r>
          </w:p>
        </w:tc>
        <w:tc>
          <w:tcPr>
            <w:tcW w:w="1246" w:type="dxa"/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1036,39</w:t>
            </w:r>
          </w:p>
        </w:tc>
        <w:tc>
          <w:tcPr>
            <w:tcW w:w="1680" w:type="dxa"/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</w:tr>
      <w:tr w:rsidR="003B568D" w:rsidRPr="0023358B" w:rsidTr="00675ED1">
        <w:trPr>
          <w:gridAfter w:val="1"/>
          <w:wAfter w:w="6" w:type="dxa"/>
          <w:trHeight w:val="416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68D" w:rsidRPr="0023358B" w:rsidRDefault="003B568D" w:rsidP="00B845C8">
            <w:pPr>
              <w:pStyle w:val="a6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23358B">
              <w:rPr>
                <w:noProof/>
                <w:sz w:val="28"/>
                <w:szCs w:val="28"/>
              </w:rPr>
              <w:t>ОАО «Сургутгаз»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266,47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399,71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484,65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519,95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658,52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634,02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</w:tr>
      <w:tr w:rsidR="00F13861" w:rsidRPr="0023358B" w:rsidTr="00675ED1">
        <w:trPr>
          <w:gridAfter w:val="1"/>
          <w:wAfter w:w="6" w:type="dxa"/>
          <w:trHeight w:val="423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861" w:rsidRPr="0023358B" w:rsidRDefault="00F13861" w:rsidP="00B845C8">
            <w:pPr>
              <w:pStyle w:val="a6"/>
              <w:ind w:firstLine="0"/>
              <w:jc w:val="left"/>
              <w:rPr>
                <w:noProof/>
                <w:sz w:val="28"/>
                <w:szCs w:val="28"/>
              </w:rPr>
            </w:pPr>
            <w:r w:rsidRPr="0023358B">
              <w:rPr>
                <w:noProof/>
                <w:sz w:val="28"/>
                <w:szCs w:val="28"/>
              </w:rPr>
              <w:t>ОАО «НефтеюганскГаз»</w:t>
            </w:r>
            <w:r w:rsidRPr="0023358B">
              <w:rPr>
                <w:noProof/>
                <w:sz w:val="28"/>
                <w:szCs w:val="28"/>
              </w:rPr>
              <w:br/>
              <w:t>(п. Сингапай)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3861" w:rsidRPr="0023358B" w:rsidRDefault="00F13861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3861" w:rsidRPr="0023358B" w:rsidRDefault="00F13861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3861" w:rsidRPr="0023358B" w:rsidRDefault="00F13861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3861" w:rsidRPr="0023358B" w:rsidRDefault="00F13861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3861" w:rsidRPr="0023358B" w:rsidRDefault="00F13861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3861" w:rsidRPr="0023358B" w:rsidRDefault="00F13861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3861" w:rsidRPr="0023358B" w:rsidRDefault="00F13861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3861" w:rsidRPr="0023358B" w:rsidRDefault="00F13861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713,28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3861" w:rsidRPr="0023358B" w:rsidRDefault="00F13861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</w:tr>
      <w:tr w:rsidR="003B568D" w:rsidRPr="0023358B" w:rsidTr="00675ED1">
        <w:trPr>
          <w:gridAfter w:val="1"/>
          <w:wAfter w:w="6" w:type="dxa"/>
          <w:trHeight w:val="415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68D" w:rsidRPr="0023358B" w:rsidRDefault="003B568D" w:rsidP="00B845C8">
            <w:pPr>
              <w:autoSpaceDE w:val="0"/>
              <w:autoSpaceDN w:val="0"/>
              <w:adjustRightInd w:val="0"/>
              <w:rPr>
                <w:noProof/>
                <w:sz w:val="28"/>
                <w:szCs w:val="28"/>
              </w:rPr>
            </w:pPr>
            <w:r w:rsidRPr="0023358B">
              <w:rPr>
                <w:noProof/>
                <w:sz w:val="28"/>
                <w:szCs w:val="28"/>
              </w:rPr>
              <w:t>ОАО «НефтеюганскГаз» (кроме п. Сингапай)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289,51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521,40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782,10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863,76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1001,22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1080,15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1275,43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23358B" w:rsidRDefault="00675ED1" w:rsidP="00675ED1">
            <w:pPr>
              <w:jc w:val="center"/>
              <w:rPr>
                <w:noProof/>
                <w:sz w:val="27"/>
                <w:szCs w:val="27"/>
              </w:rPr>
            </w:pPr>
            <w:r>
              <w:rPr>
                <w:noProof/>
                <w:sz w:val="27"/>
                <w:szCs w:val="27"/>
              </w:rPr>
              <w:t>-</w:t>
            </w:r>
          </w:p>
        </w:tc>
      </w:tr>
      <w:tr w:rsidR="003B568D" w:rsidRPr="00AC5014" w:rsidTr="00675ED1">
        <w:trPr>
          <w:gridAfter w:val="1"/>
          <w:wAfter w:w="6" w:type="dxa"/>
          <w:trHeight w:val="420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68D" w:rsidRPr="0023358B" w:rsidRDefault="003B568D" w:rsidP="00B845C8">
            <w:pPr>
              <w:pStyle w:val="a6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23358B">
              <w:rPr>
                <w:noProof/>
                <w:sz w:val="28"/>
                <w:szCs w:val="28"/>
              </w:rPr>
              <w:t>ОАО «Шаимгаз»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525,66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788,48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867,27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946,18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1028,31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3B568D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3B568D">
              <w:rPr>
                <w:noProof/>
                <w:sz w:val="27"/>
                <w:szCs w:val="27"/>
              </w:rPr>
              <w:t>1060,30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68D" w:rsidRPr="0023358B" w:rsidRDefault="003B568D" w:rsidP="00675ED1">
            <w:pPr>
              <w:jc w:val="center"/>
              <w:rPr>
                <w:noProof/>
                <w:sz w:val="27"/>
                <w:szCs w:val="27"/>
              </w:rPr>
            </w:pPr>
            <w:r w:rsidRPr="0023358B">
              <w:rPr>
                <w:noProof/>
                <w:sz w:val="27"/>
                <w:szCs w:val="27"/>
              </w:rPr>
              <w:t>-</w:t>
            </w:r>
          </w:p>
        </w:tc>
      </w:tr>
    </w:tbl>
    <w:p w:rsidR="00636E06" w:rsidRDefault="00636E06" w:rsidP="00A039A2">
      <w:pPr>
        <w:pStyle w:val="a4"/>
        <w:ind w:firstLine="8460"/>
        <w:rPr>
          <w:szCs w:val="28"/>
        </w:rPr>
      </w:pPr>
    </w:p>
    <w:sectPr w:rsidR="00636E06" w:rsidSect="00515E98">
      <w:pgSz w:w="16838" w:h="11906" w:orient="landscape"/>
      <w:pgMar w:top="426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C41" w:rsidRDefault="00991C41" w:rsidP="000200E2">
      <w:r>
        <w:separator/>
      </w:r>
    </w:p>
  </w:endnote>
  <w:endnote w:type="continuationSeparator" w:id="0">
    <w:p w:rsidR="00991C41" w:rsidRDefault="00991C41" w:rsidP="00020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7586032"/>
      <w:docPartObj>
        <w:docPartGallery w:val="Page Numbers (Bottom of Page)"/>
        <w:docPartUnique/>
      </w:docPartObj>
    </w:sdtPr>
    <w:sdtEndPr/>
    <w:sdtContent>
      <w:p w:rsidR="0065656D" w:rsidRDefault="00031C79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025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5656D" w:rsidRDefault="0065656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C41" w:rsidRDefault="00991C41" w:rsidP="000200E2">
      <w:r>
        <w:separator/>
      </w:r>
    </w:p>
  </w:footnote>
  <w:footnote w:type="continuationSeparator" w:id="0">
    <w:p w:rsidR="00991C41" w:rsidRDefault="00991C41" w:rsidP="000200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759E0"/>
    <w:multiLevelType w:val="hybridMultilevel"/>
    <w:tmpl w:val="6ADE4096"/>
    <w:lvl w:ilvl="0" w:tplc="2710F5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157641"/>
    <w:multiLevelType w:val="hybridMultilevel"/>
    <w:tmpl w:val="28C0AD3C"/>
    <w:lvl w:ilvl="0" w:tplc="572CAA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D1543AC"/>
    <w:multiLevelType w:val="hybridMultilevel"/>
    <w:tmpl w:val="E54C20C4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F1C"/>
    <w:rsid w:val="000102EE"/>
    <w:rsid w:val="000142E7"/>
    <w:rsid w:val="00017174"/>
    <w:rsid w:val="000200E2"/>
    <w:rsid w:val="000260C3"/>
    <w:rsid w:val="000271D3"/>
    <w:rsid w:val="00031C79"/>
    <w:rsid w:val="00042CA5"/>
    <w:rsid w:val="000442C3"/>
    <w:rsid w:val="00046F1E"/>
    <w:rsid w:val="00067E43"/>
    <w:rsid w:val="0007340E"/>
    <w:rsid w:val="000765A2"/>
    <w:rsid w:val="00084DF8"/>
    <w:rsid w:val="0008558D"/>
    <w:rsid w:val="000860DE"/>
    <w:rsid w:val="000943D8"/>
    <w:rsid w:val="000949B7"/>
    <w:rsid w:val="000A1638"/>
    <w:rsid w:val="000B08D1"/>
    <w:rsid w:val="000B34D1"/>
    <w:rsid w:val="000B6157"/>
    <w:rsid w:val="000B6578"/>
    <w:rsid w:val="000C0DDC"/>
    <w:rsid w:val="000D2130"/>
    <w:rsid w:val="000D492C"/>
    <w:rsid w:val="000E40CB"/>
    <w:rsid w:val="000F0CB0"/>
    <w:rsid w:val="001010C8"/>
    <w:rsid w:val="001027A4"/>
    <w:rsid w:val="00105669"/>
    <w:rsid w:val="0010675A"/>
    <w:rsid w:val="0011034A"/>
    <w:rsid w:val="00121BB0"/>
    <w:rsid w:val="00127549"/>
    <w:rsid w:val="00137F74"/>
    <w:rsid w:val="00141512"/>
    <w:rsid w:val="00142272"/>
    <w:rsid w:val="00151B25"/>
    <w:rsid w:val="001616F7"/>
    <w:rsid w:val="00186E4A"/>
    <w:rsid w:val="0019548D"/>
    <w:rsid w:val="001A683B"/>
    <w:rsid w:val="001C0068"/>
    <w:rsid w:val="001C28BD"/>
    <w:rsid w:val="001C6205"/>
    <w:rsid w:val="00201E7A"/>
    <w:rsid w:val="0020325F"/>
    <w:rsid w:val="002033A0"/>
    <w:rsid w:val="00206AC4"/>
    <w:rsid w:val="00211F28"/>
    <w:rsid w:val="0023358B"/>
    <w:rsid w:val="00233DFF"/>
    <w:rsid w:val="0023431D"/>
    <w:rsid w:val="00234D9C"/>
    <w:rsid w:val="002375AB"/>
    <w:rsid w:val="00250A8B"/>
    <w:rsid w:val="0025510E"/>
    <w:rsid w:val="00285AE7"/>
    <w:rsid w:val="00294038"/>
    <w:rsid w:val="002A1F79"/>
    <w:rsid w:val="002C54F2"/>
    <w:rsid w:val="002D1D51"/>
    <w:rsid w:val="00322082"/>
    <w:rsid w:val="00323F09"/>
    <w:rsid w:val="0032522E"/>
    <w:rsid w:val="00330B53"/>
    <w:rsid w:val="003476A4"/>
    <w:rsid w:val="003509BC"/>
    <w:rsid w:val="00376A8B"/>
    <w:rsid w:val="00391B47"/>
    <w:rsid w:val="00393055"/>
    <w:rsid w:val="00395CD0"/>
    <w:rsid w:val="003A734C"/>
    <w:rsid w:val="003A7A9F"/>
    <w:rsid w:val="003B0EA4"/>
    <w:rsid w:val="003B568D"/>
    <w:rsid w:val="003B63B9"/>
    <w:rsid w:val="003C4EE6"/>
    <w:rsid w:val="003D01B2"/>
    <w:rsid w:val="003D4AB4"/>
    <w:rsid w:val="003D6A4F"/>
    <w:rsid w:val="003E502B"/>
    <w:rsid w:val="003E614A"/>
    <w:rsid w:val="003E7F1C"/>
    <w:rsid w:val="003F172F"/>
    <w:rsid w:val="003F2088"/>
    <w:rsid w:val="003F4F5F"/>
    <w:rsid w:val="00401A88"/>
    <w:rsid w:val="004030BF"/>
    <w:rsid w:val="004133FD"/>
    <w:rsid w:val="00421FDC"/>
    <w:rsid w:val="004231B3"/>
    <w:rsid w:val="00424250"/>
    <w:rsid w:val="00424CEE"/>
    <w:rsid w:val="00424EB5"/>
    <w:rsid w:val="004270BC"/>
    <w:rsid w:val="0042726A"/>
    <w:rsid w:val="00431588"/>
    <w:rsid w:val="00431A95"/>
    <w:rsid w:val="004517FA"/>
    <w:rsid w:val="0045282E"/>
    <w:rsid w:val="00463CC7"/>
    <w:rsid w:val="00464E50"/>
    <w:rsid w:val="00474845"/>
    <w:rsid w:val="004750FA"/>
    <w:rsid w:val="00475E4A"/>
    <w:rsid w:val="00490C71"/>
    <w:rsid w:val="00494927"/>
    <w:rsid w:val="00496498"/>
    <w:rsid w:val="004A1D2D"/>
    <w:rsid w:val="004A2F20"/>
    <w:rsid w:val="004A38D9"/>
    <w:rsid w:val="004B6A79"/>
    <w:rsid w:val="004C35A7"/>
    <w:rsid w:val="004C44FD"/>
    <w:rsid w:val="004C60A6"/>
    <w:rsid w:val="004E5991"/>
    <w:rsid w:val="004E6D34"/>
    <w:rsid w:val="004F0CC3"/>
    <w:rsid w:val="00502F9E"/>
    <w:rsid w:val="00504123"/>
    <w:rsid w:val="00511D65"/>
    <w:rsid w:val="00514D1F"/>
    <w:rsid w:val="00515E98"/>
    <w:rsid w:val="005161C5"/>
    <w:rsid w:val="00517461"/>
    <w:rsid w:val="00527ECE"/>
    <w:rsid w:val="00530D83"/>
    <w:rsid w:val="0053106E"/>
    <w:rsid w:val="005356F8"/>
    <w:rsid w:val="00552139"/>
    <w:rsid w:val="0056405F"/>
    <w:rsid w:val="005646C9"/>
    <w:rsid w:val="00572B60"/>
    <w:rsid w:val="00580DE3"/>
    <w:rsid w:val="0058107A"/>
    <w:rsid w:val="005947C6"/>
    <w:rsid w:val="00596ACC"/>
    <w:rsid w:val="005A4570"/>
    <w:rsid w:val="005B1672"/>
    <w:rsid w:val="005C152F"/>
    <w:rsid w:val="005C5BEA"/>
    <w:rsid w:val="005E38E5"/>
    <w:rsid w:val="005F5D7D"/>
    <w:rsid w:val="0061295A"/>
    <w:rsid w:val="00612AC4"/>
    <w:rsid w:val="0061747A"/>
    <w:rsid w:val="00617AC0"/>
    <w:rsid w:val="00622365"/>
    <w:rsid w:val="006353ED"/>
    <w:rsid w:val="00635D5D"/>
    <w:rsid w:val="00636E06"/>
    <w:rsid w:val="00642A23"/>
    <w:rsid w:val="00643156"/>
    <w:rsid w:val="006562BF"/>
    <w:rsid w:val="0065656D"/>
    <w:rsid w:val="00675ED1"/>
    <w:rsid w:val="0068046B"/>
    <w:rsid w:val="006902EC"/>
    <w:rsid w:val="006946C4"/>
    <w:rsid w:val="006C3F93"/>
    <w:rsid w:val="006C6D64"/>
    <w:rsid w:val="006D0BA2"/>
    <w:rsid w:val="006E20B2"/>
    <w:rsid w:val="006E2642"/>
    <w:rsid w:val="006E5455"/>
    <w:rsid w:val="006E5682"/>
    <w:rsid w:val="006F1588"/>
    <w:rsid w:val="006F4088"/>
    <w:rsid w:val="0070197A"/>
    <w:rsid w:val="0071075C"/>
    <w:rsid w:val="00716EAD"/>
    <w:rsid w:val="00727F2E"/>
    <w:rsid w:val="0073049F"/>
    <w:rsid w:val="00730C31"/>
    <w:rsid w:val="0074614B"/>
    <w:rsid w:val="007603C2"/>
    <w:rsid w:val="00780DC5"/>
    <w:rsid w:val="00791008"/>
    <w:rsid w:val="007C1BEF"/>
    <w:rsid w:val="007C4B0F"/>
    <w:rsid w:val="007F2001"/>
    <w:rsid w:val="007F7112"/>
    <w:rsid w:val="0081253F"/>
    <w:rsid w:val="00813407"/>
    <w:rsid w:val="00817A02"/>
    <w:rsid w:val="008243E7"/>
    <w:rsid w:val="00824CE7"/>
    <w:rsid w:val="008312CF"/>
    <w:rsid w:val="00831707"/>
    <w:rsid w:val="00833AFF"/>
    <w:rsid w:val="00834C6C"/>
    <w:rsid w:val="00843DB5"/>
    <w:rsid w:val="00860F0D"/>
    <w:rsid w:val="00865576"/>
    <w:rsid w:val="008677B3"/>
    <w:rsid w:val="0087314F"/>
    <w:rsid w:val="00883D3A"/>
    <w:rsid w:val="0089463F"/>
    <w:rsid w:val="00894824"/>
    <w:rsid w:val="00896249"/>
    <w:rsid w:val="00897E60"/>
    <w:rsid w:val="008A31CF"/>
    <w:rsid w:val="008B7980"/>
    <w:rsid w:val="008E4C74"/>
    <w:rsid w:val="008F26DF"/>
    <w:rsid w:val="0090057B"/>
    <w:rsid w:val="00912D50"/>
    <w:rsid w:val="00933711"/>
    <w:rsid w:val="0093711D"/>
    <w:rsid w:val="00945D55"/>
    <w:rsid w:val="00952243"/>
    <w:rsid w:val="009562D0"/>
    <w:rsid w:val="00965C88"/>
    <w:rsid w:val="00976749"/>
    <w:rsid w:val="00981114"/>
    <w:rsid w:val="00986152"/>
    <w:rsid w:val="009879C0"/>
    <w:rsid w:val="00987CAD"/>
    <w:rsid w:val="00990892"/>
    <w:rsid w:val="00991C41"/>
    <w:rsid w:val="00996E64"/>
    <w:rsid w:val="009A7C01"/>
    <w:rsid w:val="009C0C59"/>
    <w:rsid w:val="009C3C9C"/>
    <w:rsid w:val="009D75F9"/>
    <w:rsid w:val="009E6F54"/>
    <w:rsid w:val="00A039A2"/>
    <w:rsid w:val="00A04F25"/>
    <w:rsid w:val="00A05EC8"/>
    <w:rsid w:val="00A1408A"/>
    <w:rsid w:val="00A156F9"/>
    <w:rsid w:val="00A230BF"/>
    <w:rsid w:val="00A23E6E"/>
    <w:rsid w:val="00A25457"/>
    <w:rsid w:val="00A33FD3"/>
    <w:rsid w:val="00A35B7B"/>
    <w:rsid w:val="00A4385C"/>
    <w:rsid w:val="00A5349E"/>
    <w:rsid w:val="00A63DB7"/>
    <w:rsid w:val="00A74EA1"/>
    <w:rsid w:val="00A81478"/>
    <w:rsid w:val="00A84DA6"/>
    <w:rsid w:val="00A86FDF"/>
    <w:rsid w:val="00A913D5"/>
    <w:rsid w:val="00AA3363"/>
    <w:rsid w:val="00AA43D6"/>
    <w:rsid w:val="00AA7C70"/>
    <w:rsid w:val="00AB2B84"/>
    <w:rsid w:val="00AC5014"/>
    <w:rsid w:val="00AD5678"/>
    <w:rsid w:val="00AD75F0"/>
    <w:rsid w:val="00AE2B21"/>
    <w:rsid w:val="00AE341A"/>
    <w:rsid w:val="00B02F77"/>
    <w:rsid w:val="00B0459B"/>
    <w:rsid w:val="00B04B07"/>
    <w:rsid w:val="00B07C69"/>
    <w:rsid w:val="00B10F6A"/>
    <w:rsid w:val="00B44E4A"/>
    <w:rsid w:val="00B53112"/>
    <w:rsid w:val="00B61DB2"/>
    <w:rsid w:val="00B65911"/>
    <w:rsid w:val="00B76B3E"/>
    <w:rsid w:val="00B83CB9"/>
    <w:rsid w:val="00B85BD7"/>
    <w:rsid w:val="00B91FCB"/>
    <w:rsid w:val="00B96221"/>
    <w:rsid w:val="00BA0B0F"/>
    <w:rsid w:val="00BA29B6"/>
    <w:rsid w:val="00BA571E"/>
    <w:rsid w:val="00BB04DE"/>
    <w:rsid w:val="00BB2AE1"/>
    <w:rsid w:val="00BB4C46"/>
    <w:rsid w:val="00BB7755"/>
    <w:rsid w:val="00BC758F"/>
    <w:rsid w:val="00BD769B"/>
    <w:rsid w:val="00BD7DA3"/>
    <w:rsid w:val="00BF2DA2"/>
    <w:rsid w:val="00BF7FE4"/>
    <w:rsid w:val="00C04A29"/>
    <w:rsid w:val="00C1093E"/>
    <w:rsid w:val="00C16FA7"/>
    <w:rsid w:val="00C17205"/>
    <w:rsid w:val="00C27734"/>
    <w:rsid w:val="00C34E8F"/>
    <w:rsid w:val="00C42DBA"/>
    <w:rsid w:val="00C44D24"/>
    <w:rsid w:val="00C45898"/>
    <w:rsid w:val="00C47A06"/>
    <w:rsid w:val="00C7166F"/>
    <w:rsid w:val="00C80A92"/>
    <w:rsid w:val="00C82C0B"/>
    <w:rsid w:val="00C87A63"/>
    <w:rsid w:val="00C92470"/>
    <w:rsid w:val="00CB20A9"/>
    <w:rsid w:val="00CB6D41"/>
    <w:rsid w:val="00CD1B07"/>
    <w:rsid w:val="00CE42FD"/>
    <w:rsid w:val="00CE4428"/>
    <w:rsid w:val="00CF448A"/>
    <w:rsid w:val="00CF562D"/>
    <w:rsid w:val="00D0243E"/>
    <w:rsid w:val="00D05BA1"/>
    <w:rsid w:val="00D21663"/>
    <w:rsid w:val="00D21E6D"/>
    <w:rsid w:val="00D428F6"/>
    <w:rsid w:val="00D60056"/>
    <w:rsid w:val="00D62732"/>
    <w:rsid w:val="00D62FBF"/>
    <w:rsid w:val="00D63D6C"/>
    <w:rsid w:val="00D70E85"/>
    <w:rsid w:val="00D74390"/>
    <w:rsid w:val="00D75E84"/>
    <w:rsid w:val="00D85F06"/>
    <w:rsid w:val="00D86B41"/>
    <w:rsid w:val="00D871DF"/>
    <w:rsid w:val="00D91B09"/>
    <w:rsid w:val="00D921E8"/>
    <w:rsid w:val="00D9740C"/>
    <w:rsid w:val="00DA2C7D"/>
    <w:rsid w:val="00DA592D"/>
    <w:rsid w:val="00DA623D"/>
    <w:rsid w:val="00DB7CD2"/>
    <w:rsid w:val="00DD18DE"/>
    <w:rsid w:val="00DD24A4"/>
    <w:rsid w:val="00DE0D6B"/>
    <w:rsid w:val="00DE5744"/>
    <w:rsid w:val="00DE579D"/>
    <w:rsid w:val="00DE65EF"/>
    <w:rsid w:val="00DE7295"/>
    <w:rsid w:val="00E06237"/>
    <w:rsid w:val="00E26D1D"/>
    <w:rsid w:val="00E31FCA"/>
    <w:rsid w:val="00E37EB6"/>
    <w:rsid w:val="00E449E1"/>
    <w:rsid w:val="00E468C2"/>
    <w:rsid w:val="00E51FCD"/>
    <w:rsid w:val="00E658CC"/>
    <w:rsid w:val="00E75338"/>
    <w:rsid w:val="00E86F9C"/>
    <w:rsid w:val="00EA163C"/>
    <w:rsid w:val="00EB006D"/>
    <w:rsid w:val="00EB04D8"/>
    <w:rsid w:val="00EC12C8"/>
    <w:rsid w:val="00ED6692"/>
    <w:rsid w:val="00EE06F1"/>
    <w:rsid w:val="00EE67F3"/>
    <w:rsid w:val="00EF4F72"/>
    <w:rsid w:val="00F00303"/>
    <w:rsid w:val="00F100F2"/>
    <w:rsid w:val="00F10AE8"/>
    <w:rsid w:val="00F13861"/>
    <w:rsid w:val="00F248C3"/>
    <w:rsid w:val="00F504CA"/>
    <w:rsid w:val="00F519C5"/>
    <w:rsid w:val="00F52C8F"/>
    <w:rsid w:val="00F531C1"/>
    <w:rsid w:val="00F574A2"/>
    <w:rsid w:val="00F60113"/>
    <w:rsid w:val="00F60FE5"/>
    <w:rsid w:val="00F6743E"/>
    <w:rsid w:val="00F81DEB"/>
    <w:rsid w:val="00F90258"/>
    <w:rsid w:val="00FA0260"/>
    <w:rsid w:val="00FB1827"/>
    <w:rsid w:val="00FB5187"/>
    <w:rsid w:val="00FC571A"/>
    <w:rsid w:val="00FC5B28"/>
    <w:rsid w:val="00FD4F94"/>
    <w:rsid w:val="00FD6F8A"/>
    <w:rsid w:val="00FE4DFA"/>
    <w:rsid w:val="00FE56EB"/>
    <w:rsid w:val="00FE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05F"/>
    <w:rPr>
      <w:sz w:val="24"/>
      <w:szCs w:val="24"/>
    </w:rPr>
  </w:style>
  <w:style w:type="paragraph" w:styleId="2">
    <w:name w:val="heading 2"/>
    <w:basedOn w:val="a"/>
    <w:next w:val="a"/>
    <w:qFormat/>
    <w:rsid w:val="0056405F"/>
    <w:pPr>
      <w:keepNext/>
      <w:spacing w:line="240" w:lineRule="atLeast"/>
      <w:jc w:val="both"/>
      <w:outlineLvl w:val="1"/>
    </w:pPr>
    <w:rPr>
      <w:b/>
      <w:sz w:val="32"/>
      <w:szCs w:val="20"/>
    </w:rPr>
  </w:style>
  <w:style w:type="paragraph" w:styleId="5">
    <w:name w:val="heading 5"/>
    <w:basedOn w:val="a"/>
    <w:next w:val="a"/>
    <w:qFormat/>
    <w:rsid w:val="0056405F"/>
    <w:pPr>
      <w:keepNext/>
      <w:jc w:val="center"/>
      <w:outlineLvl w:val="4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rsid w:val="0056405F"/>
    <w:pPr>
      <w:ind w:right="-58" w:firstLine="720"/>
      <w:jc w:val="center"/>
    </w:pPr>
  </w:style>
  <w:style w:type="paragraph" w:styleId="a3">
    <w:name w:val="caption"/>
    <w:basedOn w:val="a"/>
    <w:next w:val="a"/>
    <w:qFormat/>
    <w:rsid w:val="0056405F"/>
    <w:pPr>
      <w:pBdr>
        <w:bottom w:val="single" w:sz="6" w:space="11" w:color="auto"/>
      </w:pBdr>
      <w:spacing w:line="240" w:lineRule="atLeast"/>
      <w:ind w:right="-574"/>
      <w:jc w:val="both"/>
    </w:pPr>
    <w:rPr>
      <w:b/>
      <w:sz w:val="20"/>
    </w:rPr>
  </w:style>
  <w:style w:type="paragraph" w:styleId="a4">
    <w:name w:val="Body Text"/>
    <w:basedOn w:val="a"/>
    <w:link w:val="a5"/>
    <w:rsid w:val="0056405F"/>
    <w:pPr>
      <w:jc w:val="center"/>
    </w:pPr>
    <w:rPr>
      <w:b/>
      <w:sz w:val="28"/>
      <w:szCs w:val="20"/>
    </w:rPr>
  </w:style>
  <w:style w:type="paragraph" w:styleId="a6">
    <w:name w:val="Body Text Indent"/>
    <w:basedOn w:val="a"/>
    <w:link w:val="a7"/>
    <w:rsid w:val="0056405F"/>
    <w:pPr>
      <w:ind w:firstLine="720"/>
      <w:jc w:val="both"/>
    </w:pPr>
    <w:rPr>
      <w:sz w:val="20"/>
      <w:szCs w:val="20"/>
    </w:rPr>
  </w:style>
  <w:style w:type="paragraph" w:styleId="3">
    <w:name w:val="Body Text Indent 3"/>
    <w:basedOn w:val="a"/>
    <w:link w:val="30"/>
    <w:rsid w:val="0056405F"/>
    <w:pPr>
      <w:ind w:firstLine="720"/>
      <w:jc w:val="center"/>
    </w:pPr>
    <w:rPr>
      <w:b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A05EC8"/>
  </w:style>
  <w:style w:type="character" w:customStyle="1" w:styleId="a5">
    <w:name w:val="Основной текст Знак"/>
    <w:basedOn w:val="a0"/>
    <w:link w:val="a4"/>
    <w:rsid w:val="004231B3"/>
    <w:rPr>
      <w:b/>
      <w:sz w:val="28"/>
    </w:rPr>
  </w:style>
  <w:style w:type="character" w:customStyle="1" w:styleId="30">
    <w:name w:val="Основной текст с отступом 3 Знак"/>
    <w:basedOn w:val="a0"/>
    <w:link w:val="3"/>
    <w:rsid w:val="006F4088"/>
    <w:rPr>
      <w:b/>
      <w:sz w:val="28"/>
    </w:rPr>
  </w:style>
  <w:style w:type="paragraph" w:customStyle="1" w:styleId="ConsPlusTitle">
    <w:name w:val="ConsPlusTitle"/>
    <w:uiPriority w:val="99"/>
    <w:rsid w:val="00BF7FE4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8">
    <w:name w:val="List Paragraph"/>
    <w:basedOn w:val="a"/>
    <w:uiPriority w:val="34"/>
    <w:qFormat/>
    <w:rsid w:val="00D75E84"/>
    <w:pPr>
      <w:ind w:left="720"/>
      <w:contextualSpacing/>
    </w:pPr>
  </w:style>
  <w:style w:type="paragraph" w:styleId="a9">
    <w:name w:val="header"/>
    <w:basedOn w:val="a"/>
    <w:link w:val="aa"/>
    <w:rsid w:val="000200E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0200E2"/>
    <w:rPr>
      <w:sz w:val="24"/>
      <w:szCs w:val="24"/>
    </w:rPr>
  </w:style>
  <w:style w:type="paragraph" w:styleId="ab">
    <w:name w:val="footer"/>
    <w:basedOn w:val="a"/>
    <w:link w:val="ac"/>
    <w:uiPriority w:val="99"/>
    <w:rsid w:val="000200E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200E2"/>
    <w:rPr>
      <w:sz w:val="24"/>
      <w:szCs w:val="24"/>
    </w:rPr>
  </w:style>
  <w:style w:type="paragraph" w:customStyle="1" w:styleId="ConsPlusCell">
    <w:name w:val="ConsPlusCell"/>
    <w:uiPriority w:val="99"/>
    <w:rsid w:val="00393055"/>
    <w:pPr>
      <w:autoSpaceDE w:val="0"/>
      <w:autoSpaceDN w:val="0"/>
      <w:adjustRightInd w:val="0"/>
    </w:pPr>
    <w:rPr>
      <w:sz w:val="28"/>
      <w:szCs w:val="28"/>
    </w:rPr>
  </w:style>
  <w:style w:type="paragraph" w:styleId="ad">
    <w:name w:val="Balloon Text"/>
    <w:basedOn w:val="a"/>
    <w:link w:val="ae"/>
    <w:rsid w:val="00F9025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902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05F"/>
    <w:rPr>
      <w:sz w:val="24"/>
      <w:szCs w:val="24"/>
    </w:rPr>
  </w:style>
  <w:style w:type="paragraph" w:styleId="2">
    <w:name w:val="heading 2"/>
    <w:basedOn w:val="a"/>
    <w:next w:val="a"/>
    <w:qFormat/>
    <w:rsid w:val="0056405F"/>
    <w:pPr>
      <w:keepNext/>
      <w:spacing w:line="240" w:lineRule="atLeast"/>
      <w:jc w:val="both"/>
      <w:outlineLvl w:val="1"/>
    </w:pPr>
    <w:rPr>
      <w:b/>
      <w:sz w:val="32"/>
      <w:szCs w:val="20"/>
    </w:rPr>
  </w:style>
  <w:style w:type="paragraph" w:styleId="5">
    <w:name w:val="heading 5"/>
    <w:basedOn w:val="a"/>
    <w:next w:val="a"/>
    <w:qFormat/>
    <w:rsid w:val="0056405F"/>
    <w:pPr>
      <w:keepNext/>
      <w:jc w:val="center"/>
      <w:outlineLvl w:val="4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rsid w:val="0056405F"/>
    <w:pPr>
      <w:ind w:right="-58" w:firstLine="720"/>
      <w:jc w:val="center"/>
    </w:pPr>
  </w:style>
  <w:style w:type="paragraph" w:styleId="a3">
    <w:name w:val="caption"/>
    <w:basedOn w:val="a"/>
    <w:next w:val="a"/>
    <w:qFormat/>
    <w:rsid w:val="0056405F"/>
    <w:pPr>
      <w:pBdr>
        <w:bottom w:val="single" w:sz="6" w:space="11" w:color="auto"/>
      </w:pBdr>
      <w:spacing w:line="240" w:lineRule="atLeast"/>
      <w:ind w:right="-574"/>
      <w:jc w:val="both"/>
    </w:pPr>
    <w:rPr>
      <w:b/>
      <w:sz w:val="20"/>
    </w:rPr>
  </w:style>
  <w:style w:type="paragraph" w:styleId="a4">
    <w:name w:val="Body Text"/>
    <w:basedOn w:val="a"/>
    <w:link w:val="a5"/>
    <w:rsid w:val="0056405F"/>
    <w:pPr>
      <w:jc w:val="center"/>
    </w:pPr>
    <w:rPr>
      <w:b/>
      <w:sz w:val="28"/>
      <w:szCs w:val="20"/>
    </w:rPr>
  </w:style>
  <w:style w:type="paragraph" w:styleId="a6">
    <w:name w:val="Body Text Indent"/>
    <w:basedOn w:val="a"/>
    <w:link w:val="a7"/>
    <w:rsid w:val="0056405F"/>
    <w:pPr>
      <w:ind w:firstLine="720"/>
      <w:jc w:val="both"/>
    </w:pPr>
    <w:rPr>
      <w:sz w:val="20"/>
      <w:szCs w:val="20"/>
    </w:rPr>
  </w:style>
  <w:style w:type="paragraph" w:styleId="3">
    <w:name w:val="Body Text Indent 3"/>
    <w:basedOn w:val="a"/>
    <w:link w:val="30"/>
    <w:rsid w:val="0056405F"/>
    <w:pPr>
      <w:ind w:firstLine="720"/>
      <w:jc w:val="center"/>
    </w:pPr>
    <w:rPr>
      <w:b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A05EC8"/>
  </w:style>
  <w:style w:type="character" w:customStyle="1" w:styleId="a5">
    <w:name w:val="Основной текст Знак"/>
    <w:basedOn w:val="a0"/>
    <w:link w:val="a4"/>
    <w:rsid w:val="004231B3"/>
    <w:rPr>
      <w:b/>
      <w:sz w:val="28"/>
    </w:rPr>
  </w:style>
  <w:style w:type="character" w:customStyle="1" w:styleId="30">
    <w:name w:val="Основной текст с отступом 3 Знак"/>
    <w:basedOn w:val="a0"/>
    <w:link w:val="3"/>
    <w:rsid w:val="006F4088"/>
    <w:rPr>
      <w:b/>
      <w:sz w:val="28"/>
    </w:rPr>
  </w:style>
  <w:style w:type="paragraph" w:customStyle="1" w:styleId="ConsPlusTitle">
    <w:name w:val="ConsPlusTitle"/>
    <w:uiPriority w:val="99"/>
    <w:rsid w:val="00BF7FE4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8">
    <w:name w:val="List Paragraph"/>
    <w:basedOn w:val="a"/>
    <w:uiPriority w:val="34"/>
    <w:qFormat/>
    <w:rsid w:val="00D75E84"/>
    <w:pPr>
      <w:ind w:left="720"/>
      <w:contextualSpacing/>
    </w:pPr>
  </w:style>
  <w:style w:type="paragraph" w:styleId="a9">
    <w:name w:val="header"/>
    <w:basedOn w:val="a"/>
    <w:link w:val="aa"/>
    <w:rsid w:val="000200E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0200E2"/>
    <w:rPr>
      <w:sz w:val="24"/>
      <w:szCs w:val="24"/>
    </w:rPr>
  </w:style>
  <w:style w:type="paragraph" w:styleId="ab">
    <w:name w:val="footer"/>
    <w:basedOn w:val="a"/>
    <w:link w:val="ac"/>
    <w:uiPriority w:val="99"/>
    <w:rsid w:val="000200E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200E2"/>
    <w:rPr>
      <w:sz w:val="24"/>
      <w:szCs w:val="24"/>
    </w:rPr>
  </w:style>
  <w:style w:type="paragraph" w:customStyle="1" w:styleId="ConsPlusCell">
    <w:name w:val="ConsPlusCell"/>
    <w:uiPriority w:val="99"/>
    <w:rsid w:val="00393055"/>
    <w:pPr>
      <w:autoSpaceDE w:val="0"/>
      <w:autoSpaceDN w:val="0"/>
      <w:adjustRightInd w:val="0"/>
    </w:pPr>
    <w:rPr>
      <w:sz w:val="28"/>
      <w:szCs w:val="28"/>
    </w:rPr>
  </w:style>
  <w:style w:type="paragraph" w:styleId="ad">
    <w:name w:val="Balloon Text"/>
    <w:basedOn w:val="a"/>
    <w:link w:val="ae"/>
    <w:rsid w:val="00F9025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902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F1F95B5C71E17CA44C156864BD29A8641607089248AA23563393CF6C218A0DE42D265C59FDEFA19f3C8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F1F95B5C71E17CA44C156864BD29A8641607089248AA23563393CF6C218A0DE42D265C59FDEFA19f3C8K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ikaz_kc_201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D042A6-6028-47A0-907F-52EB7BF66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prikaz_kc_2013</Template>
  <TotalTime>2</TotalTime>
  <Pages>1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*</Company>
  <LinksUpToDate>false</LinksUpToDate>
  <CharactersWithSpaces>8688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creator>Lenovo User</dc:creator>
  <cp:lastModifiedBy>Рябова Елена Владимировна</cp:lastModifiedBy>
  <cp:revision>5</cp:revision>
  <cp:lastPrinted>2015-04-14T14:22:00Z</cp:lastPrinted>
  <dcterms:created xsi:type="dcterms:W3CDTF">2015-04-14T12:32:00Z</dcterms:created>
  <dcterms:modified xsi:type="dcterms:W3CDTF">2015-04-14T14:22:00Z</dcterms:modified>
</cp:coreProperties>
</file>